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E756" w14:textId="77777777" w:rsidR="00614C1F" w:rsidRDefault="00614C1F" w:rsidP="00614C1F">
      <w:pPr>
        <w:tabs>
          <w:tab w:val="num" w:pos="720"/>
        </w:tabs>
        <w:ind w:left="720" w:hanging="360"/>
      </w:pPr>
    </w:p>
    <w:p w14:paraId="11BF25C1" w14:textId="3C425381" w:rsidR="00614C1F" w:rsidRPr="0077199F" w:rsidRDefault="00614C1F" w:rsidP="00614C1F">
      <w:pPr>
        <w:jc w:val="center"/>
        <w:rPr>
          <w:rFonts w:eastAsia="Times New Roman"/>
          <w:b/>
          <w:bCs/>
          <w:color w:val="000000"/>
          <w:sz w:val="24"/>
          <w:szCs w:val="24"/>
          <w:lang w:val="en-AU" w:eastAsia="en-AU"/>
        </w:rPr>
      </w:pPr>
      <w:r w:rsidRPr="0077199F">
        <w:rPr>
          <w:rFonts w:eastAsia="Times New Roman"/>
          <w:b/>
          <w:bCs/>
          <w:color w:val="000000"/>
          <w:sz w:val="24"/>
          <w:szCs w:val="24"/>
          <w:lang w:val="en-AU" w:eastAsia="en-AU"/>
        </w:rPr>
        <w:t>COMMUNITY LEGAL CENTRES AUSTRALIA</w:t>
      </w:r>
    </w:p>
    <w:p w14:paraId="578A5CAB" w14:textId="18103606" w:rsidR="00614C1F" w:rsidRPr="0077199F" w:rsidRDefault="00614C1F" w:rsidP="00614C1F">
      <w:pPr>
        <w:jc w:val="center"/>
        <w:rPr>
          <w:rFonts w:eastAsia="Times New Roman"/>
          <w:b/>
          <w:bCs/>
          <w:color w:val="000000"/>
          <w:sz w:val="24"/>
          <w:szCs w:val="24"/>
          <w:lang w:val="en-AU" w:eastAsia="en-AU"/>
        </w:rPr>
      </w:pPr>
      <w:r w:rsidRPr="0077199F">
        <w:rPr>
          <w:rFonts w:eastAsia="Times New Roman"/>
          <w:b/>
          <w:bCs/>
          <w:color w:val="000000"/>
          <w:sz w:val="24"/>
          <w:szCs w:val="24"/>
          <w:lang w:val="en-AU" w:eastAsia="en-AU"/>
        </w:rPr>
        <w:t>UPDATE FROM CEO, NASSIM ARRAGE</w:t>
      </w:r>
      <w:bookmarkStart w:id="0" w:name="_GoBack"/>
      <w:bookmarkEnd w:id="0"/>
    </w:p>
    <w:p w14:paraId="4F3E62A8" w14:textId="275BA49E" w:rsidR="00614C1F" w:rsidRDefault="00614C1F" w:rsidP="00614C1F">
      <w:pPr>
        <w:rPr>
          <w:rFonts w:eastAsia="Times New Roman"/>
          <w:color w:val="000000"/>
          <w:lang w:val="en-AU" w:eastAsia="en-AU"/>
        </w:rPr>
      </w:pPr>
    </w:p>
    <w:p w14:paraId="01C71639" w14:textId="4DAC2D7F" w:rsidR="00614C1F" w:rsidRDefault="00614C1F" w:rsidP="00614C1F">
      <w:pPr>
        <w:rPr>
          <w:rFonts w:eastAsia="Times New Roman"/>
          <w:color w:val="000000"/>
          <w:lang w:val="en-AU" w:eastAsia="en-AU"/>
        </w:rPr>
      </w:pPr>
    </w:p>
    <w:p w14:paraId="5B4734FB" w14:textId="1CA56FCF" w:rsidR="00614C1F" w:rsidRDefault="00614C1F" w:rsidP="00614C1F">
      <w:pPr>
        <w:numPr>
          <w:ilvl w:val="0"/>
          <w:numId w:val="1"/>
        </w:numPr>
        <w:rPr>
          <w:rFonts w:eastAsia="Times New Roman"/>
          <w:color w:val="000000"/>
          <w:lang w:val="en-AU" w:eastAsia="en-AU"/>
        </w:rPr>
      </w:pPr>
      <w:r>
        <w:rPr>
          <w:rFonts w:eastAsia="Times New Roman"/>
          <w:b/>
          <w:bCs/>
          <w:color w:val="000000"/>
          <w:lang w:val="en-AU" w:eastAsia="en-AU"/>
        </w:rPr>
        <w:t>NLAP Update</w:t>
      </w:r>
    </w:p>
    <w:p w14:paraId="55C8570D" w14:textId="77777777" w:rsidR="00614C1F" w:rsidRDefault="00614C1F" w:rsidP="00614C1F">
      <w:pPr>
        <w:ind w:left="720"/>
        <w:rPr>
          <w:color w:val="000000"/>
          <w:lang w:val="en-AU" w:eastAsia="en-AU"/>
        </w:rPr>
      </w:pPr>
      <w:r>
        <w:rPr>
          <w:color w:val="000000"/>
          <w:lang w:val="en-AU" w:eastAsia="en-AU"/>
        </w:rPr>
        <w:t> </w:t>
      </w:r>
    </w:p>
    <w:p w14:paraId="01C06DB6" w14:textId="77777777" w:rsidR="00614C1F" w:rsidRDefault="00614C1F" w:rsidP="00614C1F">
      <w:pPr>
        <w:ind w:left="720"/>
        <w:rPr>
          <w:color w:val="000000"/>
          <w:lang w:val="en-AU" w:eastAsia="en-AU"/>
        </w:rPr>
      </w:pPr>
      <w:r>
        <w:rPr>
          <w:color w:val="000000"/>
          <w:lang w:val="en-AU" w:eastAsia="en-AU"/>
        </w:rPr>
        <w:t>The </w:t>
      </w:r>
      <w:hyperlink r:id="rId10" w:history="1">
        <w:r>
          <w:rPr>
            <w:rStyle w:val="Hyperlink"/>
            <w:color w:val="954F72"/>
            <w:lang w:val="en-AU" w:eastAsia="en-AU"/>
          </w:rPr>
          <w:t>CAG</w:t>
        </w:r>
      </w:hyperlink>
      <w:r>
        <w:rPr>
          <w:color w:val="000000"/>
          <w:lang w:val="en-AU" w:eastAsia="en-AU"/>
        </w:rPr>
        <w:t> meeting took place on Friday 29 November 2019 and a </w:t>
      </w:r>
      <w:hyperlink r:id="rId11" w:history="1">
        <w:r>
          <w:rPr>
            <w:rStyle w:val="Hyperlink"/>
            <w:color w:val="954F72"/>
            <w:lang w:val="en-AU" w:eastAsia="en-AU"/>
          </w:rPr>
          <w:t>communique</w:t>
        </w:r>
      </w:hyperlink>
      <w:r>
        <w:rPr>
          <w:color w:val="000000"/>
          <w:lang w:val="en-AU" w:eastAsia="en-AU"/>
        </w:rPr>
        <w:t> was sent out later that afternoon.</w:t>
      </w:r>
    </w:p>
    <w:p w14:paraId="4E3D8661" w14:textId="77777777" w:rsidR="00614C1F" w:rsidRDefault="00614C1F" w:rsidP="00614C1F">
      <w:pPr>
        <w:ind w:left="720"/>
        <w:rPr>
          <w:color w:val="000000"/>
          <w:lang w:val="en-AU" w:eastAsia="en-AU"/>
        </w:rPr>
      </w:pPr>
      <w:r>
        <w:rPr>
          <w:b/>
          <w:bCs/>
          <w:color w:val="000000"/>
          <w:lang w:val="en-AU" w:eastAsia="en-AU"/>
        </w:rPr>
        <w:t> </w:t>
      </w:r>
    </w:p>
    <w:p w14:paraId="295917FA" w14:textId="77777777" w:rsidR="00614C1F" w:rsidRDefault="00614C1F" w:rsidP="00614C1F">
      <w:pPr>
        <w:ind w:left="720"/>
        <w:rPr>
          <w:color w:val="000000"/>
          <w:lang w:val="en-AU" w:eastAsia="en-AU"/>
        </w:rPr>
      </w:pPr>
      <w:r>
        <w:rPr>
          <w:color w:val="000000"/>
          <w:lang w:val="en-AU" w:eastAsia="en-AU"/>
        </w:rPr>
        <w:t>There is only a brief paragraph in that communique:</w:t>
      </w:r>
    </w:p>
    <w:p w14:paraId="59F9890B" w14:textId="77777777" w:rsidR="00614C1F" w:rsidRDefault="00614C1F" w:rsidP="00614C1F">
      <w:pPr>
        <w:ind w:left="720"/>
        <w:rPr>
          <w:color w:val="000000"/>
          <w:lang w:val="en-AU" w:eastAsia="en-AU"/>
        </w:rPr>
      </w:pPr>
      <w:r>
        <w:rPr>
          <w:color w:val="000000"/>
          <w:lang w:val="en-AU" w:eastAsia="en-AU"/>
        </w:rPr>
        <w:t> </w:t>
      </w:r>
    </w:p>
    <w:p w14:paraId="550B3FD0" w14:textId="77777777" w:rsidR="00614C1F" w:rsidRDefault="00614C1F" w:rsidP="00614C1F">
      <w:pPr>
        <w:ind w:left="1440"/>
        <w:rPr>
          <w:color w:val="000000"/>
          <w:lang w:val="en-AU"/>
        </w:rPr>
      </w:pPr>
      <w:r>
        <w:rPr>
          <w:i/>
          <w:iCs/>
          <w:color w:val="000000"/>
          <w:lang w:val="en-AU"/>
        </w:rPr>
        <w:t xml:space="preserve">Legal Assistance Attorneys-General agreed to the updated National Strategic Framework for Legal Assistance, which will commence on 1 July 2020 and provides the overarching objective and principles for all government funded legal assistance services. Attorneys-General also made positive progress on narrowing the issues to be resolved in ongoing negotiations for the National Legal Assistance </w:t>
      </w:r>
      <w:proofErr w:type="gramStart"/>
      <w:r>
        <w:rPr>
          <w:i/>
          <w:iCs/>
          <w:color w:val="000000"/>
          <w:lang w:val="en-AU"/>
        </w:rPr>
        <w:t>Partnership, and</w:t>
      </w:r>
      <w:proofErr w:type="gramEnd"/>
      <w:r>
        <w:rPr>
          <w:i/>
          <w:iCs/>
          <w:color w:val="000000"/>
          <w:lang w:val="en-AU"/>
        </w:rPr>
        <w:t xml:space="preserve"> remain committed to its finalisation sufficiently in advance of the expiry of current arrangements on 30 June 2020</w:t>
      </w:r>
      <w:r>
        <w:rPr>
          <w:color w:val="000000"/>
          <w:lang w:val="en-AU"/>
        </w:rPr>
        <w:t>.</w:t>
      </w:r>
    </w:p>
    <w:p w14:paraId="2B9C0015" w14:textId="77777777" w:rsidR="00614C1F" w:rsidRDefault="00614C1F" w:rsidP="00614C1F">
      <w:pPr>
        <w:ind w:left="720"/>
        <w:rPr>
          <w:color w:val="000000"/>
          <w:lang w:val="en-AU" w:eastAsia="en-AU"/>
        </w:rPr>
      </w:pPr>
      <w:r>
        <w:rPr>
          <w:b/>
          <w:bCs/>
          <w:color w:val="000000"/>
          <w:lang w:val="en-AU" w:eastAsia="en-AU"/>
        </w:rPr>
        <w:t> </w:t>
      </w:r>
    </w:p>
    <w:p w14:paraId="1ABBE03A" w14:textId="77777777" w:rsidR="00614C1F" w:rsidRDefault="00614C1F" w:rsidP="00614C1F">
      <w:pPr>
        <w:ind w:left="720"/>
        <w:rPr>
          <w:color w:val="000000"/>
          <w:lang w:val="en-AU" w:eastAsia="en-AU"/>
        </w:rPr>
      </w:pPr>
      <w:r>
        <w:rPr>
          <w:color w:val="000000"/>
          <w:lang w:val="en-AU" w:eastAsia="en-AU"/>
        </w:rPr>
        <w:t xml:space="preserve">There was an ALAF meeting on Monday. We all – NATSILS, CLCs Australia, Law Council and National Legal Aid </w:t>
      </w:r>
      <w:proofErr w:type="gramStart"/>
      <w:r>
        <w:rPr>
          <w:color w:val="000000"/>
          <w:lang w:val="en-AU" w:eastAsia="en-AU"/>
        </w:rPr>
        <w:t>-  put</w:t>
      </w:r>
      <w:proofErr w:type="gramEnd"/>
      <w:r>
        <w:rPr>
          <w:color w:val="000000"/>
          <w:lang w:val="en-AU" w:eastAsia="en-AU"/>
        </w:rPr>
        <w:t xml:space="preserve"> in submissions to NLAP that were generally in alignment with each other.</w:t>
      </w:r>
    </w:p>
    <w:p w14:paraId="3495C632" w14:textId="77777777" w:rsidR="00614C1F" w:rsidRDefault="00614C1F" w:rsidP="00614C1F">
      <w:pPr>
        <w:ind w:left="720"/>
        <w:rPr>
          <w:color w:val="000000"/>
          <w:lang w:val="en-AU" w:eastAsia="en-AU"/>
        </w:rPr>
      </w:pPr>
      <w:r>
        <w:rPr>
          <w:color w:val="000000"/>
          <w:lang w:val="en-AU" w:eastAsia="en-AU"/>
        </w:rPr>
        <w:t> </w:t>
      </w:r>
    </w:p>
    <w:p w14:paraId="70E13DAF" w14:textId="77777777" w:rsidR="00614C1F" w:rsidRDefault="00614C1F" w:rsidP="00614C1F">
      <w:pPr>
        <w:ind w:left="720"/>
        <w:rPr>
          <w:color w:val="000000"/>
          <w:lang w:val="en-AU" w:eastAsia="en-AU"/>
        </w:rPr>
      </w:pPr>
      <w:r>
        <w:rPr>
          <w:color w:val="000000"/>
          <w:lang w:val="en-AU" w:eastAsia="en-AU"/>
        </w:rPr>
        <w:t>The information from AGD is that they are confident that a new agreement will be signed around March 2020 and no later than June 2020. There is draft text for the agreement sitting with the Attorney-</w:t>
      </w:r>
      <w:proofErr w:type="gramStart"/>
      <w:r>
        <w:rPr>
          <w:color w:val="000000"/>
          <w:lang w:val="en-AU" w:eastAsia="en-AU"/>
        </w:rPr>
        <w:t>General</w:t>
      </w:r>
      <w:proofErr w:type="gramEnd"/>
      <w:r>
        <w:rPr>
          <w:color w:val="000000"/>
          <w:lang w:val="en-AU" w:eastAsia="en-AU"/>
        </w:rPr>
        <w:t xml:space="preserve"> but this was not released before CAG and has not yet been released. They don’t know when it will be released and whether we will be given a consultation copy of the text.</w:t>
      </w:r>
    </w:p>
    <w:p w14:paraId="0C085465" w14:textId="77777777" w:rsidR="00614C1F" w:rsidRDefault="00614C1F" w:rsidP="00614C1F">
      <w:pPr>
        <w:ind w:left="720"/>
        <w:rPr>
          <w:color w:val="000000"/>
          <w:lang w:val="en-AU" w:eastAsia="en-AU"/>
        </w:rPr>
      </w:pPr>
      <w:r>
        <w:rPr>
          <w:color w:val="000000"/>
          <w:lang w:val="en-AU" w:eastAsia="en-AU"/>
        </w:rPr>
        <w:t> </w:t>
      </w:r>
    </w:p>
    <w:p w14:paraId="369A56DF" w14:textId="77777777" w:rsidR="00614C1F" w:rsidRDefault="00614C1F" w:rsidP="00614C1F">
      <w:pPr>
        <w:ind w:left="720"/>
        <w:rPr>
          <w:color w:val="000000"/>
          <w:lang w:val="en-AU" w:eastAsia="en-AU"/>
        </w:rPr>
      </w:pPr>
      <w:r>
        <w:rPr>
          <w:color w:val="000000"/>
          <w:lang w:val="en-AU" w:eastAsia="en-AU"/>
        </w:rPr>
        <w:t>I’ll keep you as up to date as I can as things develop. It would be useful if anyone has any further information on what was discussed at CAG in relation to legal assistance.</w:t>
      </w:r>
    </w:p>
    <w:p w14:paraId="5A037AFB" w14:textId="77777777" w:rsidR="00614C1F" w:rsidRDefault="00614C1F" w:rsidP="00614C1F">
      <w:pPr>
        <w:ind w:left="720"/>
        <w:rPr>
          <w:color w:val="000000"/>
          <w:lang w:val="en-AU" w:eastAsia="en-AU"/>
        </w:rPr>
      </w:pPr>
      <w:r>
        <w:rPr>
          <w:b/>
          <w:bCs/>
          <w:color w:val="000000"/>
          <w:lang w:val="en-AU" w:eastAsia="en-AU"/>
        </w:rPr>
        <w:t> </w:t>
      </w:r>
    </w:p>
    <w:p w14:paraId="5291E472" w14:textId="77777777" w:rsidR="00614C1F" w:rsidRDefault="00614C1F" w:rsidP="00614C1F">
      <w:pPr>
        <w:numPr>
          <w:ilvl w:val="0"/>
          <w:numId w:val="2"/>
        </w:numPr>
        <w:rPr>
          <w:rFonts w:eastAsia="Times New Roman"/>
          <w:b/>
          <w:bCs/>
          <w:color w:val="000000"/>
          <w:lang w:val="en-AU" w:eastAsia="en-AU"/>
        </w:rPr>
      </w:pPr>
      <w:r>
        <w:rPr>
          <w:rFonts w:eastAsia="Times New Roman"/>
          <w:b/>
          <w:bCs/>
          <w:color w:val="000000"/>
          <w:lang w:val="en-AU" w:eastAsia="en-AU"/>
        </w:rPr>
        <w:t>Federal Budget Submission (Close to Final Draft)</w:t>
      </w:r>
    </w:p>
    <w:p w14:paraId="41F5CD85" w14:textId="77777777" w:rsidR="00614C1F" w:rsidRDefault="00614C1F" w:rsidP="00614C1F">
      <w:pPr>
        <w:ind w:left="720"/>
        <w:rPr>
          <w:color w:val="000000"/>
          <w:lang w:val="en-AU" w:eastAsia="en-AU"/>
        </w:rPr>
      </w:pPr>
    </w:p>
    <w:p w14:paraId="0DDA3492" w14:textId="77777777" w:rsidR="00614C1F" w:rsidRDefault="00614C1F" w:rsidP="00614C1F">
      <w:pPr>
        <w:ind w:left="720"/>
        <w:rPr>
          <w:color w:val="000000"/>
          <w:lang w:val="en-AU" w:eastAsia="en-AU"/>
        </w:rPr>
      </w:pPr>
      <w:r>
        <w:rPr>
          <w:color w:val="000000"/>
          <w:lang w:val="en-AU" w:eastAsia="en-AU"/>
        </w:rPr>
        <w:t xml:space="preserve">We have an updated draft of a </w:t>
      </w:r>
      <w:hyperlink r:id="rId12" w:history="1">
        <w:r>
          <w:rPr>
            <w:rStyle w:val="Hyperlink"/>
            <w:color w:val="0563C1"/>
            <w:lang w:val="en-AU" w:eastAsia="en-AU"/>
          </w:rPr>
          <w:t>national Federal Budget Submission</w:t>
        </w:r>
      </w:hyperlink>
      <w:r>
        <w:rPr>
          <w:color w:val="000000"/>
          <w:lang w:val="en-AU" w:eastAsia="en-AU"/>
        </w:rPr>
        <w:t xml:space="preserve"> after seeking feedback from the State/ Territory peaks, National Networks and the broader sector. It’s draft in terms of the need to check some figures and confirm we translated different asks correctly. Otherwise it is substantially there from our perspective. </w:t>
      </w:r>
    </w:p>
    <w:p w14:paraId="071F82EF" w14:textId="77777777" w:rsidR="00614C1F" w:rsidRDefault="00614C1F" w:rsidP="00614C1F">
      <w:pPr>
        <w:ind w:left="720"/>
        <w:rPr>
          <w:color w:val="000000"/>
          <w:lang w:val="en-AU" w:eastAsia="en-AU"/>
        </w:rPr>
      </w:pPr>
    </w:p>
    <w:p w14:paraId="5EEEBFA6" w14:textId="77777777" w:rsidR="00614C1F" w:rsidRDefault="00614C1F" w:rsidP="00614C1F">
      <w:pPr>
        <w:ind w:left="720"/>
        <w:rPr>
          <w:color w:val="000000"/>
          <w:lang w:val="en-AU" w:eastAsia="en-AU"/>
        </w:rPr>
      </w:pPr>
      <w:r>
        <w:rPr>
          <w:color w:val="000000"/>
          <w:lang w:val="en-AU" w:eastAsia="en-AU"/>
        </w:rPr>
        <w:t xml:space="preserve">If you want to give have a final go at feedback, please make any edits using track changes and/ or call me for discussion by </w:t>
      </w:r>
      <w:r>
        <w:rPr>
          <w:b/>
          <w:bCs/>
          <w:color w:val="000000"/>
          <w:lang w:val="en-AU" w:eastAsia="en-AU"/>
        </w:rPr>
        <w:t>12 December 2019</w:t>
      </w:r>
      <w:r>
        <w:rPr>
          <w:color w:val="000000"/>
          <w:lang w:val="en-AU" w:eastAsia="en-AU"/>
        </w:rPr>
        <w:t>.</w:t>
      </w:r>
    </w:p>
    <w:p w14:paraId="083B1F52" w14:textId="77777777" w:rsidR="00614C1F" w:rsidRDefault="00614C1F" w:rsidP="00614C1F">
      <w:pPr>
        <w:ind w:left="720"/>
        <w:rPr>
          <w:color w:val="000000"/>
          <w:lang w:val="en-AU" w:eastAsia="en-AU"/>
        </w:rPr>
      </w:pPr>
    </w:p>
    <w:p w14:paraId="5F2D425C" w14:textId="77777777" w:rsidR="00614C1F" w:rsidRDefault="00614C1F" w:rsidP="00614C1F">
      <w:pPr>
        <w:numPr>
          <w:ilvl w:val="0"/>
          <w:numId w:val="2"/>
        </w:numPr>
        <w:rPr>
          <w:rFonts w:eastAsia="Times New Roman"/>
          <w:color w:val="000000"/>
          <w:lang w:val="en-AU" w:eastAsia="en-AU"/>
        </w:rPr>
      </w:pPr>
      <w:r>
        <w:rPr>
          <w:rFonts w:eastAsia="Times New Roman"/>
          <w:b/>
          <w:bCs/>
          <w:color w:val="000000"/>
          <w:lang w:val="en-AU" w:eastAsia="en-AU"/>
        </w:rPr>
        <w:t>Defunding of National FVPLS</w:t>
      </w:r>
    </w:p>
    <w:p w14:paraId="6657BEC0" w14:textId="77777777" w:rsidR="00614C1F" w:rsidRDefault="00614C1F" w:rsidP="00614C1F">
      <w:pPr>
        <w:ind w:left="720"/>
        <w:rPr>
          <w:color w:val="000000"/>
          <w:lang w:val="en-AU" w:eastAsia="en-AU"/>
        </w:rPr>
      </w:pPr>
      <w:r>
        <w:rPr>
          <w:color w:val="000000"/>
          <w:lang w:val="en-AU" w:eastAsia="en-AU"/>
        </w:rPr>
        <w:t>NFVPLS have recently found out that they are not going to be funded from 1 July 2020. The funding is $240k per annum. This funding was formerly administered by Prime Minister and Cabinet under the Indigenous Advancement Strategy and is now under the remit of the </w:t>
      </w:r>
      <w:hyperlink r:id="rId13" w:history="1">
        <w:r>
          <w:rPr>
            <w:rStyle w:val="Hyperlink"/>
            <w:color w:val="954F72"/>
            <w:lang w:val="en-AU" w:eastAsia="en-AU"/>
          </w:rPr>
          <w:t>National Indigenous Australians Agency</w:t>
        </w:r>
      </w:hyperlink>
      <w:r>
        <w:rPr>
          <w:color w:val="000000"/>
          <w:lang w:val="en-AU" w:eastAsia="en-AU"/>
        </w:rPr>
        <w:t> under Minister Wyatt.</w:t>
      </w:r>
    </w:p>
    <w:p w14:paraId="4F3DCB34" w14:textId="77777777" w:rsidR="00614C1F" w:rsidRDefault="00614C1F" w:rsidP="00614C1F">
      <w:pPr>
        <w:ind w:left="720"/>
        <w:rPr>
          <w:color w:val="000000"/>
          <w:lang w:val="en-AU" w:eastAsia="en-AU"/>
        </w:rPr>
      </w:pPr>
      <w:r>
        <w:rPr>
          <w:color w:val="000000"/>
          <w:lang w:val="en-AU" w:eastAsia="en-AU"/>
        </w:rPr>
        <w:t> </w:t>
      </w:r>
    </w:p>
    <w:p w14:paraId="10A9629C" w14:textId="4D38B08B" w:rsidR="00614C1F" w:rsidRDefault="00614C1F" w:rsidP="00614C1F">
      <w:pPr>
        <w:ind w:left="720"/>
        <w:rPr>
          <w:color w:val="000000"/>
          <w:lang w:val="en-AU" w:eastAsia="en-AU"/>
        </w:rPr>
      </w:pPr>
      <w:r>
        <w:rPr>
          <w:color w:val="000000"/>
          <w:lang w:val="en-AU" w:eastAsia="en-AU"/>
        </w:rPr>
        <w:lastRenderedPageBreak/>
        <w:t xml:space="preserve">This is rather alarming news, especially in the context of NLAP requiring national peaks to have a bigger role. They are launching a campaign this afternoon. Needless to </w:t>
      </w:r>
      <w:proofErr w:type="gramStart"/>
      <w:r>
        <w:rPr>
          <w:color w:val="000000"/>
          <w:lang w:val="en-AU" w:eastAsia="en-AU"/>
        </w:rPr>
        <w:t>say</w:t>
      </w:r>
      <w:proofErr w:type="gramEnd"/>
      <w:r>
        <w:rPr>
          <w:color w:val="000000"/>
          <w:lang w:val="en-AU" w:eastAsia="en-AU"/>
        </w:rPr>
        <w:t xml:space="preserve"> CLCs Australia will do what we can to support their campaign. </w:t>
      </w:r>
    </w:p>
    <w:p w14:paraId="12D9B557" w14:textId="450E9336" w:rsidR="00614C1F" w:rsidRDefault="00614C1F" w:rsidP="00614C1F">
      <w:pPr>
        <w:ind w:left="720"/>
        <w:rPr>
          <w:color w:val="000000"/>
          <w:lang w:val="en-AU" w:eastAsia="en-AU"/>
        </w:rPr>
      </w:pPr>
    </w:p>
    <w:p w14:paraId="2D63C028" w14:textId="77777777" w:rsidR="00614C1F" w:rsidRDefault="00614C1F" w:rsidP="00614C1F">
      <w:pPr>
        <w:keepNext/>
        <w:numPr>
          <w:ilvl w:val="0"/>
          <w:numId w:val="3"/>
        </w:numPr>
        <w:rPr>
          <w:rFonts w:eastAsia="Times New Roman"/>
          <w:color w:val="000000"/>
          <w:lang w:val="en-AU" w:eastAsia="en-AU"/>
        </w:rPr>
      </w:pPr>
      <w:r>
        <w:rPr>
          <w:rFonts w:eastAsia="Times New Roman"/>
          <w:b/>
          <w:bCs/>
          <w:color w:val="000000"/>
          <w:lang w:val="en-AU" w:eastAsia="en-AU"/>
        </w:rPr>
        <w:t>Climate Crisis Position Paper</w:t>
      </w:r>
    </w:p>
    <w:p w14:paraId="66CF9D04" w14:textId="77777777" w:rsidR="00614C1F" w:rsidRDefault="00614C1F" w:rsidP="00614C1F">
      <w:pPr>
        <w:keepNext/>
        <w:ind w:left="720"/>
        <w:rPr>
          <w:color w:val="000000"/>
          <w:lang w:val="en-AU"/>
        </w:rPr>
      </w:pPr>
      <w:r>
        <w:rPr>
          <w:color w:val="000000"/>
          <w:lang w:val="en-AU"/>
        </w:rPr>
        <w:t> </w:t>
      </w:r>
    </w:p>
    <w:p w14:paraId="45C77E2A" w14:textId="77777777" w:rsidR="00614C1F" w:rsidRDefault="00614C1F" w:rsidP="00614C1F">
      <w:pPr>
        <w:ind w:left="720"/>
        <w:rPr>
          <w:color w:val="000000"/>
          <w:lang w:val="en-AU"/>
        </w:rPr>
      </w:pPr>
      <w:r>
        <w:rPr>
          <w:color w:val="000000"/>
          <w:lang w:val="en-AU"/>
        </w:rPr>
        <w:t>After further consultation, we have revised and updated a </w:t>
      </w:r>
      <w:hyperlink r:id="rId14" w:history="1">
        <w:r>
          <w:rPr>
            <w:rStyle w:val="Hyperlink"/>
            <w:color w:val="954F72"/>
            <w:lang w:val="en-AU"/>
          </w:rPr>
          <w:t>national position on Climate Crisis</w:t>
        </w:r>
      </w:hyperlink>
      <w:r>
        <w:rPr>
          <w:color w:val="000000"/>
          <w:lang w:val="en-AU"/>
        </w:rPr>
        <w:t xml:space="preserve">. We will be sending this draft out with the Sector Only News in a few days. Please email </w:t>
      </w:r>
      <w:hyperlink r:id="rId15" w:history="1">
        <w:r>
          <w:rPr>
            <w:rStyle w:val="Hyperlink"/>
            <w:color w:val="0563C1"/>
            <w:lang w:val="en-AU"/>
          </w:rPr>
          <w:t>policy@clcs.org.au</w:t>
        </w:r>
      </w:hyperlink>
      <w:r>
        <w:rPr>
          <w:color w:val="000000"/>
          <w:lang w:val="en-AU"/>
        </w:rPr>
        <w:t> with any feedback</w:t>
      </w:r>
    </w:p>
    <w:p w14:paraId="113FF7B0" w14:textId="77777777" w:rsidR="00614C1F" w:rsidRDefault="00614C1F" w:rsidP="00614C1F">
      <w:pPr>
        <w:rPr>
          <w:color w:val="000000"/>
          <w:lang w:val="en-AU"/>
        </w:rPr>
      </w:pPr>
      <w:r>
        <w:rPr>
          <w:color w:val="000000"/>
          <w:lang w:val="en-AU"/>
        </w:rPr>
        <w:t> </w:t>
      </w:r>
    </w:p>
    <w:p w14:paraId="5E0DDA07" w14:textId="77777777" w:rsidR="00614C1F" w:rsidRDefault="00614C1F" w:rsidP="00614C1F">
      <w:pPr>
        <w:numPr>
          <w:ilvl w:val="0"/>
          <w:numId w:val="4"/>
        </w:numPr>
        <w:rPr>
          <w:rFonts w:eastAsia="Times New Roman"/>
          <w:color w:val="000000"/>
          <w:lang w:val="en-AU" w:eastAsia="en-AU"/>
        </w:rPr>
      </w:pPr>
      <w:r>
        <w:rPr>
          <w:rFonts w:eastAsia="Times New Roman"/>
          <w:b/>
          <w:bCs/>
          <w:color w:val="000000"/>
          <w:lang w:val="en-AU" w:eastAsia="en-AU"/>
        </w:rPr>
        <w:t>Family Court advocacy</w:t>
      </w:r>
    </w:p>
    <w:p w14:paraId="54721622" w14:textId="77777777" w:rsidR="00614C1F" w:rsidRDefault="00614C1F" w:rsidP="00614C1F">
      <w:pPr>
        <w:ind w:left="720"/>
        <w:rPr>
          <w:color w:val="000000"/>
          <w:lang w:val="en-AU" w:eastAsia="en-AU"/>
        </w:rPr>
      </w:pPr>
      <w:r>
        <w:rPr>
          <w:color w:val="000000"/>
          <w:lang w:val="en-AU" w:eastAsia="en-AU"/>
        </w:rPr>
        <w:t> </w:t>
      </w:r>
    </w:p>
    <w:p w14:paraId="37C7FD27" w14:textId="77777777" w:rsidR="00614C1F" w:rsidRDefault="00614C1F" w:rsidP="00614C1F">
      <w:pPr>
        <w:ind w:left="720"/>
        <w:rPr>
          <w:color w:val="000000"/>
          <w:lang w:val="en-AU" w:eastAsia="en-AU"/>
        </w:rPr>
      </w:pPr>
      <w:r>
        <w:rPr>
          <w:color w:val="000000"/>
          <w:lang w:val="en-AU" w:eastAsia="en-AU"/>
        </w:rPr>
        <w:t>We have joined with NATSILS, WLSA and the Law Council to oppose the proposed merger of the Family Court and Federal Circuit Court. The proposed merger is being led by the Attorney-General. We have been part of:</w:t>
      </w:r>
    </w:p>
    <w:p w14:paraId="0E47A31A" w14:textId="77777777" w:rsidR="00614C1F" w:rsidRDefault="00614C1F" w:rsidP="00614C1F">
      <w:pPr>
        <w:ind w:left="720"/>
        <w:rPr>
          <w:color w:val="000000"/>
          <w:lang w:val="en-AU" w:eastAsia="en-AU"/>
        </w:rPr>
      </w:pPr>
      <w:r>
        <w:rPr>
          <w:color w:val="000000"/>
          <w:lang w:val="en-AU" w:eastAsia="en-AU"/>
        </w:rPr>
        <w:t> </w:t>
      </w:r>
    </w:p>
    <w:p w14:paraId="6D48DF6E" w14:textId="77777777" w:rsidR="00614C1F" w:rsidRDefault="00614C1F" w:rsidP="00614C1F">
      <w:pPr>
        <w:numPr>
          <w:ilvl w:val="0"/>
          <w:numId w:val="5"/>
        </w:numPr>
        <w:ind w:left="1080"/>
        <w:rPr>
          <w:color w:val="000000"/>
          <w:lang w:val="en-AU" w:eastAsia="en-AU"/>
        </w:rPr>
      </w:pPr>
      <w:r>
        <w:rPr>
          <w:color w:val="000000"/>
          <w:lang w:val="en-AU" w:eastAsia="en-AU"/>
        </w:rPr>
        <w:t xml:space="preserve">An </w:t>
      </w:r>
      <w:hyperlink r:id="rId16" w:history="1">
        <w:r>
          <w:rPr>
            <w:rStyle w:val="Hyperlink"/>
            <w:color w:val="954F72"/>
            <w:lang w:val="en-AU" w:eastAsia="en-AU"/>
          </w:rPr>
          <w:t>Open Letter</w:t>
        </w:r>
      </w:hyperlink>
      <w:r>
        <w:rPr>
          <w:color w:val="000000"/>
          <w:lang w:val="en-AU" w:eastAsia="en-AU"/>
        </w:rPr>
        <w:t>, and</w:t>
      </w:r>
    </w:p>
    <w:p w14:paraId="1FB067A3" w14:textId="77777777" w:rsidR="00614C1F" w:rsidRDefault="00614C1F" w:rsidP="00614C1F">
      <w:pPr>
        <w:numPr>
          <w:ilvl w:val="0"/>
          <w:numId w:val="5"/>
        </w:numPr>
        <w:ind w:left="1080"/>
        <w:rPr>
          <w:color w:val="000000"/>
          <w:lang w:val="en-AU" w:eastAsia="en-AU"/>
        </w:rPr>
      </w:pPr>
      <w:hyperlink r:id="rId17" w:history="1">
        <w:r>
          <w:rPr>
            <w:rStyle w:val="Hyperlink"/>
            <w:color w:val="954F72"/>
            <w:lang w:val="en-AU" w:eastAsia="en-AU"/>
          </w:rPr>
          <w:t>A media release</w:t>
        </w:r>
      </w:hyperlink>
    </w:p>
    <w:p w14:paraId="4D84A89D" w14:textId="77777777" w:rsidR="00614C1F" w:rsidRDefault="00614C1F" w:rsidP="00614C1F">
      <w:pPr>
        <w:ind w:left="720"/>
        <w:rPr>
          <w:color w:val="000000"/>
          <w:lang w:val="en-AU" w:eastAsia="en-AU"/>
        </w:rPr>
      </w:pPr>
      <w:r>
        <w:rPr>
          <w:color w:val="000000"/>
          <w:lang w:val="en-AU" w:eastAsia="en-AU"/>
        </w:rPr>
        <w:t> </w:t>
      </w:r>
    </w:p>
    <w:p w14:paraId="7545650D" w14:textId="77777777" w:rsidR="00614C1F" w:rsidRDefault="00614C1F" w:rsidP="00614C1F">
      <w:pPr>
        <w:ind w:left="720"/>
        <w:rPr>
          <w:color w:val="000000"/>
          <w:lang w:val="en-AU" w:eastAsia="en-AU"/>
        </w:rPr>
      </w:pPr>
      <w:r>
        <w:rPr>
          <w:color w:val="000000"/>
          <w:lang w:val="en-AU" w:eastAsia="en-AU"/>
        </w:rPr>
        <w:t>We are still accepting signatories to the Open Letter if you would like to push it in your communications. Please ask them to send their willingness to sign on in an email to </w:t>
      </w:r>
      <w:hyperlink r:id="rId18" w:history="1">
        <w:r>
          <w:rPr>
            <w:rStyle w:val="Hyperlink"/>
            <w:color w:val="954F72"/>
            <w:lang w:val="en-AU" w:eastAsia="en-AU"/>
          </w:rPr>
          <w:t>policy@clcs.org.au</w:t>
        </w:r>
      </w:hyperlink>
    </w:p>
    <w:p w14:paraId="5B3258D4" w14:textId="77777777" w:rsidR="00614C1F" w:rsidRDefault="00614C1F" w:rsidP="00614C1F">
      <w:pPr>
        <w:ind w:left="720"/>
        <w:rPr>
          <w:color w:val="000000"/>
          <w:lang w:val="en-AU" w:eastAsia="en-AU"/>
        </w:rPr>
      </w:pPr>
    </w:p>
    <w:p w14:paraId="2F112064" w14:textId="77777777" w:rsidR="00C9775A" w:rsidRDefault="00C9775A"/>
    <w:sectPr w:rsidR="00C9775A" w:rsidSect="00BB0B62">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D549" w14:textId="77777777" w:rsidR="00BB0B62" w:rsidRDefault="00BB0B62" w:rsidP="00BB0B62">
      <w:r>
        <w:separator/>
      </w:r>
    </w:p>
  </w:endnote>
  <w:endnote w:type="continuationSeparator" w:id="0">
    <w:p w14:paraId="0EEB2DD2" w14:textId="77777777" w:rsidR="00BB0B62" w:rsidRDefault="00BB0B62" w:rsidP="00BB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55601"/>
      <w:docPartObj>
        <w:docPartGallery w:val="Page Numbers (Bottom of Page)"/>
        <w:docPartUnique/>
      </w:docPartObj>
    </w:sdtPr>
    <w:sdtEndPr>
      <w:rPr>
        <w:noProof/>
      </w:rPr>
    </w:sdtEndPr>
    <w:sdtContent>
      <w:p w14:paraId="2362E2DC" w14:textId="2A534310" w:rsidR="00BB0B62" w:rsidRDefault="00BB0B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9659F" w14:textId="77777777" w:rsidR="00BB0B62" w:rsidRDefault="00BB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8040" w14:textId="77777777" w:rsidR="00BB0B62" w:rsidRDefault="00BB0B62" w:rsidP="00BB0B62">
      <w:r>
        <w:separator/>
      </w:r>
    </w:p>
  </w:footnote>
  <w:footnote w:type="continuationSeparator" w:id="0">
    <w:p w14:paraId="2FA6A756" w14:textId="77777777" w:rsidR="00BB0B62" w:rsidRDefault="00BB0B62" w:rsidP="00BB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2C27"/>
    <w:multiLevelType w:val="multilevel"/>
    <w:tmpl w:val="36D61A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40024BF2"/>
    <w:multiLevelType w:val="multilevel"/>
    <w:tmpl w:val="EAF08510"/>
    <w:lvl w:ilvl="0">
      <w:start w:val="4"/>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2F26E01"/>
    <w:multiLevelType w:val="multilevel"/>
    <w:tmpl w:val="49FA546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107038"/>
    <w:multiLevelType w:val="multilevel"/>
    <w:tmpl w:val="41920B74"/>
    <w:lvl w:ilvl="0">
      <w:start w:val="5"/>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66D0D62"/>
    <w:multiLevelType w:val="multilevel"/>
    <w:tmpl w:val="8580E49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F2F"/>
    <w:rsid w:val="00033F2F"/>
    <w:rsid w:val="00577778"/>
    <w:rsid w:val="00614C1F"/>
    <w:rsid w:val="0077199F"/>
    <w:rsid w:val="00BB0B62"/>
    <w:rsid w:val="00C9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A267"/>
  <w15:chartTrackingRefBased/>
  <w15:docId w15:val="{DD34CC7D-1056-4F00-AEBD-E5074767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2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C1F"/>
    <w:rPr>
      <w:color w:val="0000FF"/>
      <w:u w:val="single"/>
    </w:rPr>
  </w:style>
  <w:style w:type="paragraph" w:styleId="Header">
    <w:name w:val="header"/>
    <w:basedOn w:val="Normal"/>
    <w:link w:val="HeaderChar"/>
    <w:uiPriority w:val="99"/>
    <w:unhideWhenUsed/>
    <w:rsid w:val="00BB0B62"/>
    <w:pPr>
      <w:tabs>
        <w:tab w:val="center" w:pos="4513"/>
        <w:tab w:val="right" w:pos="9026"/>
      </w:tabs>
    </w:pPr>
  </w:style>
  <w:style w:type="character" w:customStyle="1" w:styleId="HeaderChar">
    <w:name w:val="Header Char"/>
    <w:basedOn w:val="DefaultParagraphFont"/>
    <w:link w:val="Header"/>
    <w:uiPriority w:val="99"/>
    <w:rsid w:val="00BB0B62"/>
    <w:rPr>
      <w:rFonts w:ascii="Calibri" w:hAnsi="Calibri" w:cs="Calibri"/>
      <w:lang w:val="en-US"/>
    </w:rPr>
  </w:style>
  <w:style w:type="paragraph" w:styleId="Footer">
    <w:name w:val="footer"/>
    <w:basedOn w:val="Normal"/>
    <w:link w:val="FooterChar"/>
    <w:uiPriority w:val="99"/>
    <w:unhideWhenUsed/>
    <w:rsid w:val="00BB0B62"/>
    <w:pPr>
      <w:tabs>
        <w:tab w:val="center" w:pos="4513"/>
        <w:tab w:val="right" w:pos="9026"/>
      </w:tabs>
    </w:pPr>
  </w:style>
  <w:style w:type="character" w:customStyle="1" w:styleId="FooterChar">
    <w:name w:val="Footer Char"/>
    <w:basedOn w:val="DefaultParagraphFont"/>
    <w:link w:val="Footer"/>
    <w:uiPriority w:val="99"/>
    <w:rsid w:val="00BB0B62"/>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0647">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10310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aa.gov.au/" TargetMode="External"/><Relationship Id="rId18" Type="http://schemas.openxmlformats.org/officeDocument/2006/relationships/hyperlink" Target="mailto:policy@clcs.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ams.microsoft.com/l/file/413FD99D-FC29-4A09-B79D-B0AD99AA69A8?tenantId=6788fb52-f0d8-4804-8f33-a553c2b9a873&amp;fileType=docx&amp;objectUrl=https%3A%2F%2Fnationalaclc.sharepoint.com%2Fsites%2FNACLCAdvisoryCouncil%2FShared%20Documents%2FGeneral%2F12.%20AC%20and%20SASS%20Update%204%20December%202019%2F191204%20NACLCFederalBudgetSubmission%202020-2021.docx&amp;baseUrl=https%3A%2F%2Fnationalaclc.sharepoint.com%2Fsites%2FNACLCAdvisoryCouncil&amp;serviceName=teams&amp;threadId=19:60ea3c994ee7410d927536bc9c59463a@thread.skype&amp;groupId=8c5af7b8-b033-455f-accc-9e4510af3a2a" TargetMode="External"/><Relationship Id="rId17" Type="http://schemas.openxmlformats.org/officeDocument/2006/relationships/hyperlink" Target="https://teams.microsoft.com/l/file/3864265A-EE90-41E4-89B6-821CFB8D8D00?tenantId=6788fb52-f0d8-4804-8f33-a553c2b9a873&amp;fileType=docx&amp;objectUrl=https%3A%2F%2Fnationalaclc.sharepoint.com%2Fsites%2FNACLCAdvisoryCouncil%2FShared%20Documents%2FGeneral%2F12.%20AC%20and%20SASS%20Update%204%20December%202019%2FMR%20-%20parliament%20should%20reject%20merger%20-%20031219.docx&amp;baseUrl=https%3A%2F%2Fnationalaclc.sharepoint.com%2Fsites%2FNACLCAdvisoryCouncil&amp;serviceName=teams&amp;threadId=19:60ea3c994ee7410d927536bc9c59463a@thread.skype&amp;groupId=8c5af7b8-b033-455f-accc-9e4510af3a2a" TargetMode="External"/><Relationship Id="rId2" Type="http://schemas.openxmlformats.org/officeDocument/2006/relationships/customXml" Target="../customXml/item2.xml"/><Relationship Id="rId16" Type="http://schemas.openxmlformats.org/officeDocument/2006/relationships/hyperlink" Target="https://teams.microsoft.com/l/file/D5FC0F8C-A72F-4D74-A232-5FD260B05F3F?tenantId=6788fb52-f0d8-4804-8f33-a553c2b9a873&amp;fileType=pdf&amp;objectUrl=https%3A%2F%2Fnationalaclc.sharepoint.com%2Fsites%2FNACLCAdvisoryCouncil%2FShared%20Documents%2FGeneral%2F12.%20AC%20and%20SASS%20Update%204%20December%202019%2FLetter%20to%20AG%20re%20concerns%20about%20family%20court%20merger%20(f%20021219).pdf&amp;baseUrl=https%3A%2F%2Fnationalaclc.sharepoint.com%2Fsites%2FNACLCAdvisoryCouncil&amp;serviceName=teams&amp;threadId=19:60ea3c994ee7410d927536bc9c59463a@thread.skype&amp;groupId=8c5af7b8-b033-455f-accc-9e4510af3a2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gov.au/About/CommitteesandCouncils/Council-of-Attorneys-General/Documents/Council-of-Attorneys-General-communique-November-2019.pdf" TargetMode="External"/><Relationship Id="rId5" Type="http://schemas.openxmlformats.org/officeDocument/2006/relationships/styles" Target="styles.xml"/><Relationship Id="rId15" Type="http://schemas.openxmlformats.org/officeDocument/2006/relationships/hyperlink" Target="mailto:policy@clcs.org.au" TargetMode="External"/><Relationship Id="rId10" Type="http://schemas.openxmlformats.org/officeDocument/2006/relationships/hyperlink" Target="https://www.ag.gov.au/About/CommitteesandCouncils/Council-of-Attorneys-General/Pages/default.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clc.info/sites/default/files/Climate_Crisis_Positions_Package_Dec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43FD4DF662F41AB299FAD2853F21F" ma:contentTypeVersion="6" ma:contentTypeDescription="Create a new document." ma:contentTypeScope="" ma:versionID="6be1d1c33363b2abe8eb96894d63c885">
  <xsd:schema xmlns:xsd="http://www.w3.org/2001/XMLSchema" xmlns:xs="http://www.w3.org/2001/XMLSchema" xmlns:p="http://schemas.microsoft.com/office/2006/metadata/properties" xmlns:ns3="4aaf768b-704b-4224-bfe4-1a07ba09485c" targetNamespace="http://schemas.microsoft.com/office/2006/metadata/properties" ma:root="true" ma:fieldsID="4c831f7375551dad4208e8a56fee2bf8" ns3:_="">
    <xsd:import namespace="4aaf768b-704b-4224-bfe4-1a07ba094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f768b-704b-4224-bfe4-1a07ba094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F825B-FF5A-417B-8349-C2F29A07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f768b-704b-4224-bfe4-1a07ba09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23A9E-F7CC-461A-BB97-C61408BED5AA}">
  <ds:schemaRefs>
    <ds:schemaRef ds:uri="http://schemas.microsoft.com/sharepoint/v3/contenttype/forms"/>
  </ds:schemaRefs>
</ds:datastoreItem>
</file>

<file path=customXml/itemProps3.xml><?xml version="1.0" encoding="utf-8"?>
<ds:datastoreItem xmlns:ds="http://schemas.openxmlformats.org/officeDocument/2006/customXml" ds:itemID="{FF7564EE-F670-404F-8FAB-FB18AB66A5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4</cp:revision>
  <dcterms:created xsi:type="dcterms:W3CDTF">2019-12-05T03:35:00Z</dcterms:created>
  <dcterms:modified xsi:type="dcterms:W3CDTF">2019-12-05T04:02:00Z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0x010100A5143FD4DF662F41AB299FAD2853F21F</vt:lpwstr>
  </property>
</Properties>
</file>