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CC4DFA" w:rsidRPr="00CC4DFA" w:rsidTr="00CC4DFA">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C4DFA" w:rsidRPr="00CC4DFA">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CC4DFA" w:rsidRPr="00CC4DF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CC4DFA" w:rsidRPr="00CC4DFA">
                          <w:tc>
                            <w:tcPr>
                              <w:tcW w:w="0" w:type="auto"/>
                              <w:tcMar>
                                <w:top w:w="0" w:type="dxa"/>
                                <w:left w:w="135" w:type="dxa"/>
                                <w:bottom w:w="0" w:type="dxa"/>
                                <w:right w:w="135" w:type="dxa"/>
                              </w:tcMar>
                              <w:hideMark/>
                            </w:tcPr>
                            <w:p w:rsidR="00CC4DFA" w:rsidRPr="00CC4DFA" w:rsidRDefault="00CC4DFA" w:rsidP="00CC4DFA">
                              <w:pPr>
                                <w:spacing w:after="0" w:line="240" w:lineRule="auto"/>
                                <w:jc w:val="center"/>
                                <w:rPr>
                                  <w:rFonts w:ascii="Times New Roman" w:eastAsia="Calibri" w:hAnsi="Times New Roman" w:cs="Times New Roman"/>
                                  <w:sz w:val="24"/>
                                  <w:szCs w:val="24"/>
                                  <w:lang w:eastAsia="en-AU"/>
                                </w:rPr>
                              </w:pPr>
                              <w:r w:rsidRPr="00CC4DFA">
                                <w:rPr>
                                  <w:rFonts w:ascii="Times New Roman" w:eastAsia="Calibri" w:hAnsi="Times New Roman" w:cs="Times New Roman"/>
                                  <w:noProof/>
                                  <w:sz w:val="24"/>
                                  <w:szCs w:val="24"/>
                                  <w:lang w:eastAsia="en-AU"/>
                                </w:rPr>
                                <w:drawing>
                                  <wp:inline distT="0" distB="0" distL="0" distR="0" wp14:anchorId="38F436D0" wp14:editId="47AD39DE">
                                    <wp:extent cx="5372100" cy="1238250"/>
                                    <wp:effectExtent l="0" t="0" r="0" b="0"/>
                                    <wp:docPr id="1" name="Picture 1" descr="https://gallery.mailchimp.com/6b3a3f7b848e66bfa0f6fc583/images/bb07887f-4302-4848-844b-8fe837afba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6b3a3f7b848e66bfa0f6fc583/images/bb07887f-4302-4848-844b-8fe837afba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238250"/>
                                            </a:xfrm>
                                            <a:prstGeom prst="rect">
                                              <a:avLst/>
                                            </a:prstGeom>
                                            <a:noFill/>
                                            <a:ln>
                                              <a:noFill/>
                                            </a:ln>
                                          </pic:spPr>
                                        </pic:pic>
                                      </a:graphicData>
                                    </a:graphic>
                                  </wp:inline>
                                </w:drawing>
                              </w:r>
                            </w:p>
                          </w:tc>
                        </w:tr>
                      </w:tbl>
                      <w:p w:rsidR="00CC4DFA" w:rsidRPr="00CC4DFA" w:rsidRDefault="00CC4DFA" w:rsidP="00CC4DFA">
                        <w:pPr>
                          <w:spacing w:after="0" w:line="240" w:lineRule="auto"/>
                          <w:rPr>
                            <w:rFonts w:ascii="Times New Roman" w:eastAsia="Times New Roman" w:hAnsi="Times New Roman" w:cs="Times New Roman"/>
                            <w:sz w:val="20"/>
                            <w:szCs w:val="20"/>
                            <w:lang w:eastAsia="en-AU"/>
                          </w:rPr>
                        </w:pPr>
                      </w:p>
                    </w:tc>
                  </w:tr>
                </w:tbl>
                <w:p w:rsidR="00CC4DFA" w:rsidRPr="00CC4DFA" w:rsidRDefault="00CC4DFA" w:rsidP="00CC4DFA">
                  <w:pPr>
                    <w:spacing w:after="0" w:line="240" w:lineRule="auto"/>
                    <w:rPr>
                      <w:rFonts w:ascii="Times New Roman" w:eastAsia="Calibri" w:hAnsi="Times New Roman" w:cs="Times New Roman"/>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CC4DFA" w:rsidRPr="00CC4DF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C4DFA" w:rsidRPr="00CC4DF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C4DFA" w:rsidRPr="00CC4DFA">
                                <w:tc>
                                  <w:tcPr>
                                    <w:tcW w:w="0" w:type="auto"/>
                                    <w:tcMar>
                                      <w:top w:w="0" w:type="dxa"/>
                                      <w:left w:w="270" w:type="dxa"/>
                                      <w:bottom w:w="135" w:type="dxa"/>
                                      <w:right w:w="270" w:type="dxa"/>
                                    </w:tcMar>
                                    <w:hideMark/>
                                  </w:tcPr>
                                  <w:p w:rsidR="00CC4DFA" w:rsidRPr="00CC4DFA" w:rsidRDefault="00CC4DFA" w:rsidP="00CC4DFA">
                                    <w:pPr>
                                      <w:spacing w:after="0" w:line="240" w:lineRule="auto"/>
                                      <w:rPr>
                                        <w:rFonts w:ascii="Helvetica" w:eastAsia="Calibri" w:hAnsi="Helvetica" w:cs="Helvetica"/>
                                        <w:color w:val="606060"/>
                                        <w:sz w:val="23"/>
                                        <w:szCs w:val="23"/>
                                        <w:lang w:eastAsia="en-AU"/>
                                      </w:rPr>
                                    </w:pPr>
                                    <w:r w:rsidRPr="00CC4DFA">
                                      <w:rPr>
                                        <w:rFonts w:ascii="Helvetica" w:eastAsia="Calibri" w:hAnsi="Helvetica" w:cs="Helvetica"/>
                                        <w:b/>
                                        <w:bCs/>
                                        <w:color w:val="000080"/>
                                        <w:sz w:val="39"/>
                                        <w:szCs w:val="39"/>
                                        <w:lang w:eastAsia="en-AU"/>
                                      </w:rPr>
                                      <w:t>OMI weekly news update</w:t>
                                    </w:r>
                                    <w:r w:rsidRPr="00CC4DFA">
                                      <w:rPr>
                                        <w:rFonts w:ascii="Helvetica" w:eastAsia="Calibri" w:hAnsi="Helvetica" w:cs="Helvetica"/>
                                        <w:color w:val="606060"/>
                                        <w:sz w:val="23"/>
                                        <w:szCs w:val="23"/>
                                        <w:lang w:eastAsia="en-AU"/>
                                      </w:rPr>
                                      <w:t xml:space="preserve"> </w:t>
                                    </w:r>
                                  </w:p>
                                </w:tc>
                              </w:tr>
                            </w:tbl>
                            <w:p w:rsidR="00CC4DFA" w:rsidRPr="00CC4DFA" w:rsidRDefault="00CC4DFA" w:rsidP="00CC4DFA">
                              <w:pPr>
                                <w:spacing w:after="0" w:line="240" w:lineRule="auto"/>
                                <w:rPr>
                                  <w:rFonts w:ascii="Times New Roman" w:eastAsia="Times New Roman" w:hAnsi="Times New Roman" w:cs="Times New Roman"/>
                                  <w:sz w:val="20"/>
                                  <w:szCs w:val="20"/>
                                  <w:lang w:eastAsia="en-AU"/>
                                </w:rPr>
                              </w:pPr>
                            </w:p>
                          </w:tc>
                        </w:tr>
                      </w:tbl>
                      <w:p w:rsidR="00CC4DFA" w:rsidRPr="00CC4DFA" w:rsidRDefault="00CC4DFA" w:rsidP="00CC4DFA">
                        <w:pPr>
                          <w:spacing w:after="0" w:line="240" w:lineRule="auto"/>
                          <w:rPr>
                            <w:rFonts w:ascii="Times New Roman" w:eastAsia="Times New Roman" w:hAnsi="Times New Roman" w:cs="Times New Roman"/>
                            <w:sz w:val="20"/>
                            <w:szCs w:val="20"/>
                            <w:lang w:eastAsia="en-AU"/>
                          </w:rPr>
                        </w:pPr>
                      </w:p>
                    </w:tc>
                  </w:tr>
                </w:tbl>
                <w:p w:rsidR="00CC4DFA" w:rsidRPr="00CC4DFA" w:rsidRDefault="00CC4DFA" w:rsidP="00CC4DFA">
                  <w:pPr>
                    <w:spacing w:after="0" w:line="240" w:lineRule="auto"/>
                    <w:rPr>
                      <w:rFonts w:ascii="Times New Roman" w:eastAsia="Calibri" w:hAnsi="Times New Roman" w:cs="Times New Roman"/>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CC4DFA" w:rsidRPr="00CC4DF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C4DFA" w:rsidRPr="00CC4DF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C4DFA" w:rsidRPr="00CC4DFA">
                                <w:tc>
                                  <w:tcPr>
                                    <w:tcW w:w="0" w:type="auto"/>
                                    <w:tcMar>
                                      <w:top w:w="0" w:type="dxa"/>
                                      <w:left w:w="270" w:type="dxa"/>
                                      <w:bottom w:w="135" w:type="dxa"/>
                                      <w:right w:w="270" w:type="dxa"/>
                                    </w:tcMar>
                                    <w:hideMark/>
                                  </w:tcPr>
                                  <w:p w:rsidR="00CC4DFA" w:rsidRPr="00CC4DFA" w:rsidRDefault="00CC4DFA" w:rsidP="00CC4DFA">
                                    <w:pPr>
                                      <w:spacing w:after="0" w:line="240" w:lineRule="auto"/>
                                      <w:rPr>
                                        <w:rFonts w:ascii="Helvetica" w:eastAsia="Calibri" w:hAnsi="Helvetica" w:cs="Helvetica"/>
                                        <w:color w:val="606060"/>
                                        <w:sz w:val="23"/>
                                        <w:szCs w:val="23"/>
                                        <w:lang w:eastAsia="en-AU"/>
                                      </w:rPr>
                                    </w:pPr>
                                    <w:r w:rsidRPr="00CC4DFA">
                                      <w:rPr>
                                        <w:rFonts w:ascii="Helvetica" w:eastAsia="Calibri" w:hAnsi="Helvetica" w:cs="Helvetica"/>
                                        <w:b/>
                                        <w:bCs/>
                                        <w:color w:val="000000"/>
                                        <w:sz w:val="24"/>
                                        <w:szCs w:val="24"/>
                                        <w:lang w:eastAsia="en-AU"/>
                                      </w:rPr>
                                      <w:t>Let's talk about a Welcoming Australia —</w:t>
                                    </w:r>
                                    <w:proofErr w:type="gramStart"/>
                                    <w:r w:rsidRPr="00CC4DFA">
                                      <w:rPr>
                                        <w:rFonts w:ascii="Helvetica" w:eastAsia="Calibri" w:hAnsi="Helvetica" w:cs="Helvetica"/>
                                        <w:b/>
                                        <w:bCs/>
                                        <w:color w:val="000000"/>
                                        <w:sz w:val="24"/>
                                        <w:szCs w:val="24"/>
                                        <w:lang w:eastAsia="en-AU"/>
                                      </w:rPr>
                                      <w:t xml:space="preserve">  </w:t>
                                    </w:r>
                                    <w:r w:rsidRPr="00CC4DFA">
                                      <w:rPr>
                                        <w:rFonts w:ascii="Helvetica" w:eastAsia="Calibri" w:hAnsi="Helvetica" w:cs="Helvetica"/>
                                        <w:b/>
                                        <w:bCs/>
                                        <w:i/>
                                        <w:iCs/>
                                        <w:color w:val="000000"/>
                                        <w:sz w:val="24"/>
                                        <w:szCs w:val="24"/>
                                        <w:lang w:eastAsia="en-AU"/>
                                      </w:rPr>
                                      <w:t>In</w:t>
                                    </w:r>
                                    <w:proofErr w:type="gramEnd"/>
                                    <w:r w:rsidRPr="00CC4DFA">
                                      <w:rPr>
                                        <w:rFonts w:ascii="Helvetica" w:eastAsia="Calibri" w:hAnsi="Helvetica" w:cs="Helvetica"/>
                                        <w:b/>
                                        <w:bCs/>
                                        <w:i/>
                                        <w:iCs/>
                                        <w:color w:val="000000"/>
                                        <w:sz w:val="24"/>
                                        <w:szCs w:val="24"/>
                                        <w:lang w:eastAsia="en-AU"/>
                                      </w:rPr>
                                      <w:t> Search of Safety </w:t>
                                    </w:r>
                                    <w:r w:rsidRPr="00CC4DFA">
                                      <w:rPr>
                                        <w:rFonts w:ascii="Helvetica" w:eastAsia="Calibri" w:hAnsi="Helvetica" w:cs="Helvetica"/>
                                        <w:b/>
                                        <w:bCs/>
                                        <w:color w:val="000000"/>
                                        <w:sz w:val="24"/>
                                        <w:szCs w:val="24"/>
                                        <w:lang w:eastAsia="en-AU"/>
                                      </w:rPr>
                                      <w:t>community conversation</w:t>
                                    </w:r>
                                    <w:r w:rsidRPr="00CC4DFA">
                                      <w:rPr>
                                        <w:rFonts w:ascii="Helvetica" w:eastAsia="Calibri" w:hAnsi="Helvetica" w:cs="Helvetica"/>
                                        <w:b/>
                                        <w:bCs/>
                                        <w:color w:val="000000"/>
                                        <w:sz w:val="24"/>
                                        <w:szCs w:val="24"/>
                                        <w:lang w:eastAsia="en-AU"/>
                                      </w:rPr>
                                      <w:br/>
                                    </w:r>
                                    <w:r w:rsidRPr="00CC4DFA">
                                      <w:rPr>
                                        <w:rFonts w:ascii="Helvetica" w:eastAsia="Calibri" w:hAnsi="Helvetica" w:cs="Helvetica"/>
                                        <w:b/>
                                        <w:bCs/>
                                        <w:noProof/>
                                        <w:color w:val="000000"/>
                                        <w:sz w:val="24"/>
                                        <w:szCs w:val="24"/>
                                        <w:lang w:eastAsia="en-AU"/>
                                      </w:rPr>
                                      <w:drawing>
                                        <wp:inline distT="0" distB="0" distL="0" distR="0" wp14:anchorId="0BE7A6B4" wp14:editId="16F76941">
                                          <wp:extent cx="2381250" cy="1085850"/>
                                          <wp:effectExtent l="0" t="0" r="0" b="0"/>
                                          <wp:docPr id="2" name="Picture 2" descr="https://gallery.mailchimp.com/6b3a3f7b848e66bfa0f6fc583/images/f248af7e-1d16-469f-887c-0c169316bf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6b3a3f7b848e66bfa0f6fc583/images/f248af7e-1d16-469f-887c-0c169316bfe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085850"/>
                                                  </a:xfrm>
                                                  <a:prstGeom prst="rect">
                                                    <a:avLst/>
                                                  </a:prstGeom>
                                                  <a:noFill/>
                                                  <a:ln>
                                                    <a:noFill/>
                                                  </a:ln>
                                                </pic:spPr>
                                              </pic:pic>
                                            </a:graphicData>
                                          </a:graphic>
                                        </wp:inline>
                                      </w:drawing>
                                    </w:r>
                                    <w:r w:rsidRPr="00CC4DFA">
                                      <w:rPr>
                                        <w:rFonts w:ascii="Helvetica" w:eastAsia="Calibri" w:hAnsi="Helvetica" w:cs="Helvetica"/>
                                        <w:color w:val="606060"/>
                                        <w:sz w:val="23"/>
                                        <w:szCs w:val="23"/>
                                        <w:lang w:eastAsia="en-AU"/>
                                      </w:rPr>
                                      <w:br/>
                                      <w:t>As part of acknowledging International Day of Migrants and the International Day of Human Rights, the City of Belmont and Australian Red Cross are presenting a </w:t>
                                    </w:r>
                                    <w:r w:rsidRPr="00CC4DFA">
                                      <w:rPr>
                                        <w:rFonts w:ascii="Helvetica" w:eastAsia="Calibri" w:hAnsi="Helvetica" w:cs="Helvetica"/>
                                        <w:i/>
                                        <w:iCs/>
                                        <w:color w:val="606060"/>
                                        <w:sz w:val="23"/>
                                        <w:szCs w:val="23"/>
                                        <w:lang w:eastAsia="en-AU"/>
                                      </w:rPr>
                                      <w:t>In Search of Safety</w:t>
                                    </w:r>
                                    <w:r w:rsidRPr="00CC4DFA">
                                      <w:rPr>
                                        <w:rFonts w:ascii="Helvetica" w:eastAsia="Calibri" w:hAnsi="Helvetica" w:cs="Helvetica"/>
                                        <w:b/>
                                        <w:bCs/>
                                        <w:i/>
                                        <w:iCs/>
                                        <w:color w:val="606060"/>
                                        <w:sz w:val="23"/>
                                        <w:szCs w:val="23"/>
                                        <w:lang w:eastAsia="en-AU"/>
                                      </w:rPr>
                                      <w:t> </w:t>
                                    </w:r>
                                    <w:r w:rsidRPr="00CC4DFA">
                                      <w:rPr>
                                        <w:rFonts w:ascii="Helvetica" w:eastAsia="Calibri" w:hAnsi="Helvetica" w:cs="Helvetica"/>
                                        <w:color w:val="606060"/>
                                        <w:sz w:val="23"/>
                                        <w:szCs w:val="23"/>
                                        <w:lang w:eastAsia="en-AU"/>
                                      </w:rPr>
                                      <w:t>community conversation.</w:t>
                                    </w:r>
                                    <w:r w:rsidRPr="00CC4DFA">
                                      <w:rPr>
                                        <w:rFonts w:ascii="Helvetica" w:eastAsia="Calibri" w:hAnsi="Helvetica" w:cs="Helvetica"/>
                                        <w:color w:val="606060"/>
                                        <w:sz w:val="23"/>
                                        <w:szCs w:val="23"/>
                                        <w:lang w:eastAsia="en-AU"/>
                                      </w:rPr>
                                      <w:br/>
                                    </w:r>
                                    <w:r w:rsidRPr="00CC4DFA">
                                      <w:rPr>
                                        <w:rFonts w:ascii="Helvetica" w:eastAsia="Calibri" w:hAnsi="Helvetica" w:cs="Helvetica"/>
                                        <w:color w:val="606060"/>
                                        <w:sz w:val="23"/>
                                        <w:szCs w:val="23"/>
                                        <w:lang w:eastAsia="en-AU"/>
                                      </w:rPr>
                                      <w:br/>
                                    </w:r>
                                    <w:r w:rsidRPr="00CC4DFA">
                                      <w:rPr>
                                        <w:rFonts w:ascii="Helvetica" w:eastAsia="Calibri" w:hAnsi="Helvetica" w:cs="Helvetica"/>
                                        <w:b/>
                                        <w:bCs/>
                                        <w:color w:val="606060"/>
                                        <w:sz w:val="23"/>
                                        <w:szCs w:val="23"/>
                                        <w:lang w:eastAsia="en-AU"/>
                                      </w:rPr>
                                      <w:t>Date:</w:t>
                                    </w:r>
                                    <w:r w:rsidRPr="00CC4DFA">
                                      <w:rPr>
                                        <w:rFonts w:ascii="Helvetica" w:eastAsia="Calibri" w:hAnsi="Helvetica" w:cs="Helvetica"/>
                                        <w:color w:val="606060"/>
                                        <w:sz w:val="23"/>
                                        <w:szCs w:val="23"/>
                                        <w:lang w:eastAsia="en-AU"/>
                                      </w:rPr>
                                      <w:t>        10.00 to 11.30am </w:t>
                                    </w:r>
                                    <w:r w:rsidRPr="00CC4DFA">
                                      <w:rPr>
                                        <w:rFonts w:ascii="Helvetica" w:eastAsia="Calibri" w:hAnsi="Helvetica" w:cs="Helvetica"/>
                                        <w:b/>
                                        <w:bCs/>
                                        <w:color w:val="606060"/>
                                        <w:sz w:val="23"/>
                                        <w:szCs w:val="23"/>
                                        <w:lang w:eastAsia="en-AU"/>
                                      </w:rPr>
                                      <w:t>Friday 14 December 2018</w:t>
                                    </w:r>
                                    <w:r w:rsidRPr="00CC4DFA">
                                      <w:rPr>
                                        <w:rFonts w:ascii="Helvetica" w:eastAsia="Calibri" w:hAnsi="Helvetica" w:cs="Helvetica"/>
                                        <w:color w:val="606060"/>
                                        <w:sz w:val="23"/>
                                        <w:szCs w:val="23"/>
                                        <w:lang w:eastAsia="en-AU"/>
                                      </w:rPr>
                                      <w:br/>
                                    </w:r>
                                    <w:r w:rsidRPr="00CC4DFA">
                                      <w:rPr>
                                        <w:rFonts w:ascii="Helvetica" w:eastAsia="Calibri" w:hAnsi="Helvetica" w:cs="Helvetica"/>
                                        <w:b/>
                                        <w:bCs/>
                                        <w:color w:val="606060"/>
                                        <w:sz w:val="23"/>
                                        <w:szCs w:val="23"/>
                                        <w:lang w:eastAsia="en-AU"/>
                                      </w:rPr>
                                      <w:t>Venue: </w:t>
                                    </w:r>
                                    <w:r w:rsidRPr="00CC4DFA">
                                      <w:rPr>
                                        <w:rFonts w:ascii="Helvetica" w:eastAsia="Calibri" w:hAnsi="Helvetica" w:cs="Helvetica"/>
                                        <w:color w:val="606060"/>
                                        <w:sz w:val="23"/>
                                        <w:szCs w:val="23"/>
                                        <w:lang w:eastAsia="en-AU"/>
                                      </w:rPr>
                                      <w:t xml:space="preserve">     Ruth Faulkner Public Library</w:t>
                                    </w:r>
                                    <w:r w:rsidRPr="00CC4DFA">
                                      <w:rPr>
                                        <w:rFonts w:ascii="Helvetica" w:eastAsia="Calibri" w:hAnsi="Helvetica" w:cs="Helvetica"/>
                                        <w:color w:val="606060"/>
                                        <w:sz w:val="23"/>
                                        <w:szCs w:val="23"/>
                                        <w:lang w:eastAsia="en-AU"/>
                                      </w:rPr>
                                      <w:br/>
                                      <w:t>                  215 Wright Street, Cloverdale</w:t>
                                    </w:r>
                                    <w:r w:rsidRPr="00CC4DFA">
                                      <w:rPr>
                                        <w:rFonts w:ascii="Helvetica" w:eastAsia="Calibri" w:hAnsi="Helvetica" w:cs="Helvetica"/>
                                        <w:color w:val="606060"/>
                                        <w:sz w:val="23"/>
                                        <w:szCs w:val="23"/>
                                        <w:lang w:eastAsia="en-AU"/>
                                      </w:rPr>
                                      <w:br/>
                                    </w:r>
                                    <w:r w:rsidRPr="00CC4DFA">
                                      <w:rPr>
                                        <w:rFonts w:ascii="Helvetica" w:eastAsia="Calibri" w:hAnsi="Helvetica" w:cs="Helvetica"/>
                                        <w:color w:val="606060"/>
                                        <w:sz w:val="23"/>
                                        <w:szCs w:val="23"/>
                                        <w:lang w:eastAsia="en-AU"/>
                                      </w:rPr>
                                      <w:br/>
                                    </w:r>
                                    <w:hyperlink r:id="rId10" w:tgtFrame="_blank" w:history="1">
                                      <w:r w:rsidRPr="00CC4DFA">
                                        <w:rPr>
                                          <w:rFonts w:ascii="Helvetica" w:eastAsia="Calibri" w:hAnsi="Helvetica" w:cs="Helvetica"/>
                                          <w:color w:val="000080"/>
                                          <w:sz w:val="23"/>
                                          <w:szCs w:val="23"/>
                                          <w:u w:val="single"/>
                                          <w:lang w:eastAsia="en-AU"/>
                                        </w:rPr>
                                        <w:t>Register to attend the conversation</w:t>
                                      </w:r>
                                    </w:hyperlink>
                                    <w:r w:rsidRPr="00CC4DFA">
                                      <w:rPr>
                                        <w:rFonts w:ascii="Helvetica" w:eastAsia="Calibri" w:hAnsi="Helvetica" w:cs="Helvetica"/>
                                        <w:color w:val="000080"/>
                                        <w:sz w:val="23"/>
                                        <w:szCs w:val="23"/>
                                        <w:lang w:eastAsia="en-AU"/>
                                      </w:rPr>
                                      <w:t>.</w:t>
                                    </w:r>
                                    <w:r w:rsidRPr="00CC4DFA">
                                      <w:rPr>
                                        <w:rFonts w:ascii="Helvetica" w:eastAsia="Calibri" w:hAnsi="Helvetica" w:cs="Helvetica"/>
                                        <w:color w:val="606060"/>
                                        <w:sz w:val="23"/>
                                        <w:szCs w:val="23"/>
                                        <w:lang w:eastAsia="en-AU"/>
                                      </w:rPr>
                                      <w:t xml:space="preserve"> </w:t>
                                    </w:r>
                                  </w:p>
                                  <w:p w:rsidR="00CC4DFA" w:rsidRPr="00CC4DFA" w:rsidRDefault="00CC4DFA" w:rsidP="00CC4DFA">
                                    <w:pPr>
                                      <w:spacing w:after="0" w:line="240" w:lineRule="auto"/>
                                      <w:jc w:val="center"/>
                                      <w:rPr>
                                        <w:rFonts w:ascii="Helvetica" w:eastAsia="Times New Roman" w:hAnsi="Helvetica" w:cs="Helvetica"/>
                                        <w:color w:val="606060"/>
                                        <w:sz w:val="23"/>
                                        <w:szCs w:val="23"/>
                                        <w:lang w:eastAsia="en-AU"/>
                                      </w:rPr>
                                    </w:pPr>
                                    <w:r w:rsidRPr="00CC4DFA">
                                      <w:rPr>
                                        <w:rFonts w:ascii="Helvetica" w:eastAsia="Times New Roman" w:hAnsi="Helvetica" w:cs="Helvetica"/>
                                        <w:color w:val="606060"/>
                                        <w:sz w:val="23"/>
                                        <w:szCs w:val="23"/>
                                        <w:lang w:eastAsia="en-AU"/>
                                      </w:rPr>
                                      <w:pict>
                                        <v:rect id="_x0000_i1025" style="width:451.3pt;height:1.5pt" o:hralign="center" o:hrstd="t" o:hr="t" fillcolor="#a0a0a0" stroked="f"/>
                                      </w:pict>
                                    </w:r>
                                  </w:p>
                                  <w:p w:rsidR="00CC4DFA" w:rsidRPr="00CC4DFA" w:rsidRDefault="00CC4DFA" w:rsidP="00CC4DFA">
                                    <w:pPr>
                                      <w:spacing w:after="0" w:line="240" w:lineRule="auto"/>
                                      <w:rPr>
                                        <w:rFonts w:ascii="Helvetica" w:eastAsia="Calibri" w:hAnsi="Helvetica" w:cs="Helvetica"/>
                                        <w:color w:val="606060"/>
                                        <w:sz w:val="23"/>
                                        <w:szCs w:val="23"/>
                                        <w:lang w:eastAsia="en-AU"/>
                                      </w:rPr>
                                    </w:pPr>
                                    <w:r w:rsidRPr="00CC4DFA">
                                      <w:rPr>
                                        <w:rFonts w:ascii="Helvetica" w:eastAsia="Calibri" w:hAnsi="Helvetica" w:cs="Helvetica"/>
                                        <w:b/>
                                        <w:bCs/>
                                        <w:color w:val="000000"/>
                                        <w:sz w:val="24"/>
                                        <w:szCs w:val="24"/>
                                        <w:lang w:eastAsia="en-AU"/>
                                      </w:rPr>
                                      <w:t>Home to school participation program</w:t>
                                    </w:r>
                                    <w:r w:rsidRPr="00CC4DFA">
                                      <w:rPr>
                                        <w:rFonts w:ascii="Helvetica" w:eastAsia="Calibri" w:hAnsi="Helvetica" w:cs="Helvetica"/>
                                        <w:b/>
                                        <w:bCs/>
                                        <w:color w:val="000000"/>
                                        <w:sz w:val="24"/>
                                        <w:szCs w:val="24"/>
                                        <w:lang w:eastAsia="en-AU"/>
                                      </w:rPr>
                                      <w:br/>
                                    </w:r>
                                    <w:r w:rsidRPr="00CC4DFA">
                                      <w:rPr>
                                        <w:rFonts w:ascii="Helvetica" w:eastAsia="Calibri" w:hAnsi="Helvetica" w:cs="Helvetica"/>
                                        <w:b/>
                                        <w:bCs/>
                                        <w:noProof/>
                                        <w:color w:val="000000"/>
                                        <w:sz w:val="24"/>
                                        <w:szCs w:val="24"/>
                                        <w:lang w:eastAsia="en-AU"/>
                                      </w:rPr>
                                      <w:drawing>
                                        <wp:inline distT="0" distB="0" distL="0" distR="0" wp14:anchorId="134A16F0" wp14:editId="3437E696">
                                          <wp:extent cx="2381250" cy="1600200"/>
                                          <wp:effectExtent l="0" t="0" r="0" b="0"/>
                                          <wp:docPr id="3" name="Picture 3" descr="https://gallery.mailchimp.com/6b3a3f7b848e66bfa0f6fc583/images/97b98838-0b35-40b9-911f-c3af02bf76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6b3a3f7b848e66bfa0f6fc583/images/97b98838-0b35-40b9-911f-c3af02bf763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600200"/>
                                                  </a:xfrm>
                                                  <a:prstGeom prst="rect">
                                                    <a:avLst/>
                                                  </a:prstGeom>
                                                  <a:noFill/>
                                                  <a:ln>
                                                    <a:noFill/>
                                                  </a:ln>
                                                </pic:spPr>
                                              </pic:pic>
                                            </a:graphicData>
                                          </a:graphic>
                                        </wp:inline>
                                      </w:drawing>
                                    </w:r>
                                    <w:r w:rsidRPr="00CC4DFA">
                                      <w:rPr>
                                        <w:rFonts w:ascii="Helvetica" w:eastAsia="Calibri" w:hAnsi="Helvetica" w:cs="Helvetica"/>
                                        <w:color w:val="606060"/>
                                        <w:sz w:val="23"/>
                                        <w:szCs w:val="23"/>
                                        <w:lang w:eastAsia="en-AU"/>
                                      </w:rPr>
                                      <w:br/>
                                      <w:t>This program helps parents from culturally and linguistically diverse backgrounds support their children's education. </w:t>
                                    </w:r>
                                    <w:r w:rsidRPr="00CC4DFA">
                                      <w:rPr>
                                        <w:rFonts w:ascii="Helvetica" w:eastAsia="Calibri" w:hAnsi="Helvetica" w:cs="Helvetica"/>
                                        <w:color w:val="606060"/>
                                        <w:sz w:val="23"/>
                                        <w:szCs w:val="23"/>
                                        <w:lang w:eastAsia="en-AU"/>
                                      </w:rPr>
                                      <w:br/>
                                    </w:r>
                                    <w:r w:rsidRPr="00CC4DFA">
                                      <w:rPr>
                                        <w:rFonts w:ascii="Helvetica" w:eastAsia="Calibri" w:hAnsi="Helvetica" w:cs="Helvetica"/>
                                        <w:color w:val="606060"/>
                                        <w:sz w:val="23"/>
                                        <w:szCs w:val="23"/>
                                        <w:lang w:eastAsia="en-AU"/>
                                      </w:rPr>
                                      <w:br/>
                                      <w:t xml:space="preserve">Staff will help you: </w:t>
                                    </w:r>
                                  </w:p>
                                  <w:p w:rsidR="00CC4DFA" w:rsidRPr="00CC4DFA" w:rsidRDefault="00CC4DFA" w:rsidP="00CC4DFA">
                                    <w:pPr>
                                      <w:numPr>
                                        <w:ilvl w:val="0"/>
                                        <w:numId w:val="1"/>
                                      </w:numPr>
                                      <w:spacing w:before="100" w:beforeAutospacing="1" w:after="100" w:afterAutospacing="1" w:line="240" w:lineRule="auto"/>
                                      <w:rPr>
                                        <w:rFonts w:ascii="Helvetica" w:eastAsia="Times New Roman" w:hAnsi="Helvetica" w:cs="Helvetica"/>
                                        <w:color w:val="606060"/>
                                        <w:sz w:val="23"/>
                                        <w:szCs w:val="23"/>
                                        <w:lang w:eastAsia="en-AU"/>
                                      </w:rPr>
                                    </w:pPr>
                                    <w:r w:rsidRPr="00CC4DFA">
                                      <w:rPr>
                                        <w:rFonts w:ascii="Helvetica" w:eastAsia="Times New Roman" w:hAnsi="Helvetica" w:cs="Helvetica"/>
                                        <w:color w:val="606060"/>
                                        <w:sz w:val="23"/>
                                        <w:szCs w:val="23"/>
                                        <w:lang w:eastAsia="en-AU"/>
                                      </w:rPr>
                                      <w:t>learn what you can do at home to support your children's school success</w:t>
                                    </w:r>
                                  </w:p>
                                  <w:p w:rsidR="00CC4DFA" w:rsidRPr="00CC4DFA" w:rsidRDefault="00CC4DFA" w:rsidP="00CC4DFA">
                                    <w:pPr>
                                      <w:numPr>
                                        <w:ilvl w:val="0"/>
                                        <w:numId w:val="1"/>
                                      </w:numPr>
                                      <w:spacing w:before="100" w:beforeAutospacing="1" w:after="100" w:afterAutospacing="1" w:line="240" w:lineRule="auto"/>
                                      <w:rPr>
                                        <w:rFonts w:ascii="Helvetica" w:eastAsia="Times New Roman" w:hAnsi="Helvetica" w:cs="Helvetica"/>
                                        <w:color w:val="606060"/>
                                        <w:sz w:val="23"/>
                                        <w:szCs w:val="23"/>
                                        <w:lang w:eastAsia="en-AU"/>
                                      </w:rPr>
                                    </w:pPr>
                                    <w:r w:rsidRPr="00CC4DFA">
                                      <w:rPr>
                                        <w:rFonts w:ascii="Helvetica" w:eastAsia="Times New Roman" w:hAnsi="Helvetica" w:cs="Helvetica"/>
                                        <w:color w:val="606060"/>
                                        <w:sz w:val="23"/>
                                        <w:szCs w:val="23"/>
                                        <w:lang w:eastAsia="en-AU"/>
                                      </w:rPr>
                                      <w:t>understand the education system</w:t>
                                    </w:r>
                                  </w:p>
                                  <w:p w:rsidR="00CC4DFA" w:rsidRPr="00CC4DFA" w:rsidRDefault="00CC4DFA" w:rsidP="00CC4DFA">
                                    <w:pPr>
                                      <w:numPr>
                                        <w:ilvl w:val="0"/>
                                        <w:numId w:val="1"/>
                                      </w:numPr>
                                      <w:spacing w:before="100" w:beforeAutospacing="1" w:after="100" w:afterAutospacing="1" w:line="240" w:lineRule="auto"/>
                                      <w:rPr>
                                        <w:rFonts w:ascii="Helvetica" w:eastAsia="Times New Roman" w:hAnsi="Helvetica" w:cs="Helvetica"/>
                                        <w:color w:val="606060"/>
                                        <w:sz w:val="23"/>
                                        <w:szCs w:val="23"/>
                                        <w:lang w:eastAsia="en-AU"/>
                                      </w:rPr>
                                    </w:pPr>
                                    <w:r w:rsidRPr="00CC4DFA">
                                      <w:rPr>
                                        <w:rFonts w:ascii="Helvetica" w:eastAsia="Times New Roman" w:hAnsi="Helvetica" w:cs="Helvetica"/>
                                        <w:color w:val="606060"/>
                                        <w:sz w:val="23"/>
                                        <w:szCs w:val="23"/>
                                        <w:lang w:eastAsia="en-AU"/>
                                      </w:rPr>
                                      <w:t>communicate confidently with your children's school</w:t>
                                    </w:r>
                                  </w:p>
                                  <w:p w:rsidR="00CC4DFA" w:rsidRPr="00CC4DFA" w:rsidRDefault="00CC4DFA" w:rsidP="00CC4DFA">
                                    <w:pPr>
                                      <w:numPr>
                                        <w:ilvl w:val="0"/>
                                        <w:numId w:val="1"/>
                                      </w:numPr>
                                      <w:spacing w:before="100" w:beforeAutospacing="1" w:after="100" w:afterAutospacing="1" w:line="240" w:lineRule="auto"/>
                                      <w:rPr>
                                        <w:rFonts w:ascii="Helvetica" w:eastAsia="Times New Roman" w:hAnsi="Helvetica" w:cs="Helvetica"/>
                                        <w:color w:val="606060"/>
                                        <w:sz w:val="23"/>
                                        <w:szCs w:val="23"/>
                                        <w:lang w:eastAsia="en-AU"/>
                                      </w:rPr>
                                    </w:pPr>
                                    <w:proofErr w:type="gramStart"/>
                                    <w:r w:rsidRPr="00CC4DFA">
                                      <w:rPr>
                                        <w:rFonts w:ascii="Helvetica" w:eastAsia="Times New Roman" w:hAnsi="Helvetica" w:cs="Helvetica"/>
                                        <w:color w:val="606060"/>
                                        <w:sz w:val="23"/>
                                        <w:szCs w:val="23"/>
                                        <w:lang w:eastAsia="en-AU"/>
                                      </w:rPr>
                                      <w:lastRenderedPageBreak/>
                                      <w:t>get</w:t>
                                    </w:r>
                                    <w:proofErr w:type="gramEnd"/>
                                    <w:r w:rsidRPr="00CC4DFA">
                                      <w:rPr>
                                        <w:rFonts w:ascii="Helvetica" w:eastAsia="Times New Roman" w:hAnsi="Helvetica" w:cs="Helvetica"/>
                                        <w:color w:val="606060"/>
                                        <w:sz w:val="23"/>
                                        <w:szCs w:val="23"/>
                                        <w:lang w:eastAsia="en-AU"/>
                                      </w:rPr>
                                      <w:t xml:space="preserve"> involved more with school events and activities.</w:t>
                                    </w:r>
                                  </w:p>
                                  <w:p w:rsidR="00CC4DFA" w:rsidRPr="00CC4DFA" w:rsidRDefault="00CC4DFA" w:rsidP="00CC4DFA">
                                    <w:pPr>
                                      <w:spacing w:after="0" w:line="240" w:lineRule="auto"/>
                                      <w:rPr>
                                        <w:rFonts w:ascii="Helvetica" w:eastAsia="Calibri" w:hAnsi="Helvetica" w:cs="Helvetica"/>
                                        <w:color w:val="606060"/>
                                        <w:sz w:val="23"/>
                                        <w:szCs w:val="23"/>
                                        <w:lang w:eastAsia="en-AU"/>
                                      </w:rPr>
                                    </w:pPr>
                                    <w:r w:rsidRPr="00CC4DFA">
                                      <w:rPr>
                                        <w:rFonts w:ascii="Helvetica" w:eastAsia="Calibri" w:hAnsi="Helvetica" w:cs="Helvetica"/>
                                        <w:color w:val="606060"/>
                                        <w:sz w:val="23"/>
                                        <w:szCs w:val="23"/>
                                        <w:lang w:eastAsia="en-AU"/>
                                      </w:rPr>
                                      <w:t>Interpreters and bicultural workers are available.</w:t>
                                    </w:r>
                                    <w:r w:rsidRPr="00CC4DFA">
                                      <w:rPr>
                                        <w:rFonts w:ascii="Helvetica" w:eastAsia="Calibri" w:hAnsi="Helvetica" w:cs="Helvetica"/>
                                        <w:color w:val="606060"/>
                                        <w:sz w:val="23"/>
                                        <w:szCs w:val="23"/>
                                        <w:lang w:eastAsia="en-AU"/>
                                      </w:rPr>
                                      <w:br/>
                                    </w:r>
                                    <w:r w:rsidRPr="00CC4DFA">
                                      <w:rPr>
                                        <w:rFonts w:ascii="Helvetica" w:eastAsia="Calibri" w:hAnsi="Helvetica" w:cs="Helvetica"/>
                                        <w:color w:val="606060"/>
                                        <w:sz w:val="23"/>
                                        <w:szCs w:val="23"/>
                                        <w:lang w:eastAsia="en-AU"/>
                                      </w:rPr>
                                      <w:br/>
                                      <w:t xml:space="preserve">For more information, please contact Nicole </w:t>
                                    </w:r>
                                    <w:proofErr w:type="spellStart"/>
                                    <w:r w:rsidRPr="00CC4DFA">
                                      <w:rPr>
                                        <w:rFonts w:ascii="Helvetica" w:eastAsia="Calibri" w:hAnsi="Helvetica" w:cs="Helvetica"/>
                                        <w:color w:val="606060"/>
                                        <w:sz w:val="23"/>
                                        <w:szCs w:val="23"/>
                                        <w:lang w:eastAsia="en-AU"/>
                                      </w:rPr>
                                      <w:t>Azzam</w:t>
                                    </w:r>
                                    <w:proofErr w:type="spellEnd"/>
                                    <w:r w:rsidRPr="00CC4DFA">
                                      <w:rPr>
                                        <w:rFonts w:ascii="Helvetica" w:eastAsia="Calibri" w:hAnsi="Helvetica" w:cs="Helvetica"/>
                                        <w:color w:val="606060"/>
                                        <w:sz w:val="23"/>
                                        <w:szCs w:val="23"/>
                                        <w:lang w:eastAsia="en-AU"/>
                                      </w:rPr>
                                      <w:t xml:space="preserve"> from Save the Children on</w:t>
                                    </w:r>
                                    <w:r w:rsidRPr="00CC4DFA">
                                      <w:rPr>
                                        <w:rFonts w:ascii="Helvetica" w:eastAsia="Calibri" w:hAnsi="Helvetica" w:cs="Helvetica"/>
                                        <w:color w:val="606060"/>
                                        <w:sz w:val="23"/>
                                        <w:szCs w:val="23"/>
                                        <w:lang w:eastAsia="en-AU"/>
                                      </w:rPr>
                                      <w:br/>
                                      <w:t>0429 380 705 or email </w:t>
                                    </w:r>
                                    <w:hyperlink r:id="rId12" w:history="1">
                                      <w:r w:rsidRPr="00CC4DFA">
                                        <w:rPr>
                                          <w:rFonts w:ascii="Helvetica" w:eastAsia="Calibri" w:hAnsi="Helvetica" w:cs="Helvetica"/>
                                          <w:color w:val="000080"/>
                                          <w:sz w:val="23"/>
                                          <w:szCs w:val="23"/>
                                          <w:u w:val="single"/>
                                          <w:lang w:eastAsia="en-AU"/>
                                        </w:rPr>
                                        <w:t>nicole.azzam@savethechildren.org.au</w:t>
                                      </w:r>
                                    </w:hyperlink>
                                    <w:r w:rsidRPr="00CC4DFA">
                                      <w:rPr>
                                        <w:rFonts w:ascii="Helvetica" w:eastAsia="Calibri" w:hAnsi="Helvetica" w:cs="Helvetica"/>
                                        <w:color w:val="000080"/>
                                        <w:sz w:val="23"/>
                                        <w:szCs w:val="23"/>
                                        <w:lang w:eastAsia="en-AU"/>
                                      </w:rPr>
                                      <w:t>.</w:t>
                                    </w:r>
                                    <w:r w:rsidRPr="00CC4DFA">
                                      <w:rPr>
                                        <w:rFonts w:ascii="Helvetica" w:eastAsia="Calibri" w:hAnsi="Helvetica" w:cs="Helvetica"/>
                                        <w:color w:val="606060"/>
                                        <w:sz w:val="23"/>
                                        <w:szCs w:val="23"/>
                                        <w:lang w:eastAsia="en-AU"/>
                                      </w:rPr>
                                      <w:t xml:space="preserve"> </w:t>
                                    </w:r>
                                  </w:p>
                                  <w:p w:rsidR="00CC4DFA" w:rsidRPr="00CC4DFA" w:rsidRDefault="00CC4DFA" w:rsidP="00CC4DFA">
                                    <w:pPr>
                                      <w:spacing w:after="0" w:line="240" w:lineRule="auto"/>
                                      <w:jc w:val="center"/>
                                      <w:rPr>
                                        <w:rFonts w:ascii="Helvetica" w:eastAsia="Times New Roman" w:hAnsi="Helvetica" w:cs="Helvetica"/>
                                        <w:color w:val="606060"/>
                                        <w:sz w:val="23"/>
                                        <w:szCs w:val="23"/>
                                        <w:lang w:eastAsia="en-AU"/>
                                      </w:rPr>
                                    </w:pPr>
                                    <w:r w:rsidRPr="00CC4DFA">
                                      <w:rPr>
                                        <w:rFonts w:ascii="Helvetica" w:eastAsia="Times New Roman" w:hAnsi="Helvetica" w:cs="Helvetica"/>
                                        <w:color w:val="606060"/>
                                        <w:sz w:val="23"/>
                                        <w:szCs w:val="23"/>
                                        <w:lang w:eastAsia="en-AU"/>
                                      </w:rPr>
                                      <w:pict>
                                        <v:rect id="_x0000_i1026" style="width:451.3pt;height:1.5pt" o:hralign="center" o:hrstd="t" o:hr="t" fillcolor="#a0a0a0" stroked="f"/>
                                      </w:pict>
                                    </w:r>
                                  </w:p>
                                  <w:p w:rsidR="00CC4DFA" w:rsidRPr="00CC4DFA" w:rsidRDefault="00CC4DFA" w:rsidP="00CC4DFA">
                                    <w:pPr>
                                      <w:spacing w:after="0" w:line="240" w:lineRule="auto"/>
                                      <w:rPr>
                                        <w:rFonts w:ascii="Helvetica" w:eastAsia="Calibri" w:hAnsi="Helvetica" w:cs="Helvetica"/>
                                        <w:color w:val="606060"/>
                                        <w:sz w:val="23"/>
                                        <w:szCs w:val="23"/>
                                        <w:lang w:eastAsia="en-AU"/>
                                      </w:rPr>
                                    </w:pPr>
                                    <w:r w:rsidRPr="00CC4DFA">
                                      <w:rPr>
                                        <w:rFonts w:ascii="Helvetica" w:eastAsia="Calibri" w:hAnsi="Helvetica" w:cs="Helvetica"/>
                                        <w:b/>
                                        <w:bCs/>
                                        <w:color w:val="000000"/>
                                        <w:sz w:val="24"/>
                                        <w:szCs w:val="24"/>
                                        <w:lang w:eastAsia="en-AU"/>
                                      </w:rPr>
                                      <w:t>National Redress Scheme</w:t>
                                    </w:r>
                                    <w:r w:rsidRPr="00CC4DFA">
                                      <w:rPr>
                                        <w:rFonts w:ascii="Helvetica" w:eastAsia="Calibri" w:hAnsi="Helvetica" w:cs="Helvetica"/>
                                        <w:b/>
                                        <w:bCs/>
                                        <w:color w:val="000000"/>
                                        <w:sz w:val="24"/>
                                        <w:szCs w:val="24"/>
                                        <w:lang w:eastAsia="en-AU"/>
                                      </w:rPr>
                                      <w:br/>
                                    </w:r>
                                    <w:r w:rsidRPr="00CC4DFA">
                                      <w:rPr>
                                        <w:rFonts w:ascii="Helvetica" w:eastAsia="Calibri" w:hAnsi="Helvetica" w:cs="Helvetica"/>
                                        <w:b/>
                                        <w:bCs/>
                                        <w:noProof/>
                                        <w:color w:val="000000"/>
                                        <w:sz w:val="24"/>
                                        <w:szCs w:val="24"/>
                                        <w:lang w:eastAsia="en-AU"/>
                                      </w:rPr>
                                      <w:drawing>
                                        <wp:inline distT="0" distB="0" distL="0" distR="0" wp14:anchorId="77342B05" wp14:editId="180515ED">
                                          <wp:extent cx="2381250" cy="476250"/>
                                          <wp:effectExtent l="0" t="0" r="0" b="0"/>
                                          <wp:docPr id="4" name="Picture 4" descr="https://gallery.mailchimp.com/6b3a3f7b848e66bfa0f6fc583/images/407642f8-1b08-4638-80e1-1eebc0c78c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6b3a3f7b848e66bfa0f6fc583/images/407642f8-1b08-4638-80e1-1eebc0c78ca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476250"/>
                                                  </a:xfrm>
                                                  <a:prstGeom prst="rect">
                                                    <a:avLst/>
                                                  </a:prstGeom>
                                                  <a:noFill/>
                                                  <a:ln>
                                                    <a:noFill/>
                                                  </a:ln>
                                                </pic:spPr>
                                              </pic:pic>
                                            </a:graphicData>
                                          </a:graphic>
                                        </wp:inline>
                                      </w:drawing>
                                    </w:r>
                                  </w:p>
                                  <w:p w:rsidR="00CC4DFA" w:rsidRPr="00CC4DFA" w:rsidRDefault="00CC4DFA" w:rsidP="00CC4DFA">
                                    <w:pPr>
                                      <w:spacing w:before="240" w:after="240" w:line="240" w:lineRule="auto"/>
                                      <w:rPr>
                                        <w:rFonts w:ascii="Helvetica" w:eastAsia="Calibri" w:hAnsi="Helvetica" w:cs="Helvetica"/>
                                        <w:color w:val="606060"/>
                                        <w:sz w:val="23"/>
                                        <w:szCs w:val="23"/>
                                        <w:lang w:eastAsia="en-AU"/>
                                      </w:rPr>
                                    </w:pPr>
                                    <w:r w:rsidRPr="00CC4DFA">
                                      <w:rPr>
                                        <w:rFonts w:ascii="Helvetica" w:eastAsia="Calibri" w:hAnsi="Helvetica" w:cs="Helvetica"/>
                                        <w:color w:val="606060"/>
                                        <w:sz w:val="23"/>
                                        <w:szCs w:val="23"/>
                                        <w:lang w:eastAsia="en-AU"/>
                                      </w:rPr>
                                      <w:t>The National Redress Scheme is in response to the Royal Commission into Institutional Responses to Child Sexual Abuse and has been established for people who experienced institutional child sexual abuse before 1 July 2018.</w:t>
                                    </w:r>
                                  </w:p>
                                  <w:p w:rsidR="00CC4DFA" w:rsidRPr="00CC4DFA" w:rsidRDefault="00CC4DFA" w:rsidP="00CC4DFA">
                                    <w:pPr>
                                      <w:spacing w:after="0" w:line="240" w:lineRule="auto"/>
                                      <w:rPr>
                                        <w:rFonts w:ascii="Helvetica" w:eastAsia="Calibri" w:hAnsi="Helvetica" w:cs="Helvetica"/>
                                        <w:color w:val="606060"/>
                                        <w:sz w:val="23"/>
                                        <w:szCs w:val="23"/>
                                        <w:lang w:eastAsia="en-AU"/>
                                      </w:rPr>
                                    </w:pPr>
                                    <w:r w:rsidRPr="00CC4DFA">
                                      <w:rPr>
                                        <w:rFonts w:ascii="Helvetica" w:eastAsia="Calibri" w:hAnsi="Helvetica" w:cs="Helvetica"/>
                                        <w:color w:val="606060"/>
                                        <w:sz w:val="23"/>
                                        <w:szCs w:val="23"/>
                                        <w:lang w:eastAsia="en-AU"/>
                                      </w:rPr>
                                      <w:t>Survivors are eligible to apply through the National Redress Scheme from 1 January 2019.</w:t>
                                    </w:r>
                                    <w:r w:rsidRPr="00CC4DFA">
                                      <w:rPr>
                                        <w:rFonts w:ascii="Helvetica" w:eastAsia="Calibri" w:hAnsi="Helvetica" w:cs="Helvetica"/>
                                        <w:color w:val="606060"/>
                                        <w:sz w:val="23"/>
                                        <w:szCs w:val="23"/>
                                        <w:lang w:eastAsia="en-AU"/>
                                      </w:rPr>
                                      <w:br/>
                                    </w:r>
                                    <w:r w:rsidRPr="00CC4DFA">
                                      <w:rPr>
                                        <w:rFonts w:ascii="Helvetica" w:eastAsia="Calibri" w:hAnsi="Helvetica" w:cs="Helvetica"/>
                                        <w:color w:val="606060"/>
                                        <w:sz w:val="23"/>
                                        <w:szCs w:val="23"/>
                                        <w:lang w:eastAsia="en-AU"/>
                                      </w:rPr>
                                      <w:br/>
                                      <w:t>Information, including eligibility, can be accessed on the</w:t>
                                    </w:r>
                                    <w:r w:rsidRPr="00CC4DFA">
                                      <w:rPr>
                                        <w:rFonts w:ascii="Helvetica" w:eastAsia="Calibri" w:hAnsi="Helvetica" w:cs="Helvetica"/>
                                        <w:color w:val="000080"/>
                                        <w:sz w:val="23"/>
                                        <w:szCs w:val="23"/>
                                        <w:lang w:eastAsia="en-AU"/>
                                      </w:rPr>
                                      <w:t xml:space="preserve"> </w:t>
                                    </w:r>
                                    <w:hyperlink r:id="rId14" w:tgtFrame="_blank" w:history="1">
                                      <w:r w:rsidRPr="00CC4DFA">
                                        <w:rPr>
                                          <w:rFonts w:ascii="Helvetica" w:eastAsia="Calibri" w:hAnsi="Helvetica" w:cs="Helvetica"/>
                                          <w:color w:val="000080"/>
                                          <w:sz w:val="23"/>
                                          <w:szCs w:val="23"/>
                                          <w:u w:val="single"/>
                                          <w:lang w:eastAsia="en-AU"/>
                                        </w:rPr>
                                        <w:t>National Redress Scheme website.</w:t>
                                      </w:r>
                                    </w:hyperlink>
                                    <w:r w:rsidRPr="00CC4DFA">
                                      <w:rPr>
                                        <w:rFonts w:ascii="Helvetica" w:eastAsia="Calibri" w:hAnsi="Helvetica" w:cs="Helvetica"/>
                                        <w:color w:val="606060"/>
                                        <w:sz w:val="23"/>
                                        <w:szCs w:val="23"/>
                                        <w:lang w:eastAsia="en-AU"/>
                                      </w:rPr>
                                      <w:t xml:space="preserve"> </w:t>
                                    </w:r>
                                  </w:p>
                                  <w:p w:rsidR="00CC4DFA" w:rsidRPr="00CC4DFA" w:rsidRDefault="00CC4DFA" w:rsidP="00CC4DFA">
                                    <w:pPr>
                                      <w:spacing w:after="0" w:line="240" w:lineRule="auto"/>
                                      <w:jc w:val="center"/>
                                      <w:rPr>
                                        <w:rFonts w:ascii="Helvetica" w:eastAsia="Times New Roman" w:hAnsi="Helvetica" w:cs="Helvetica"/>
                                        <w:color w:val="606060"/>
                                        <w:sz w:val="23"/>
                                        <w:szCs w:val="23"/>
                                        <w:lang w:eastAsia="en-AU"/>
                                      </w:rPr>
                                    </w:pPr>
                                    <w:r w:rsidRPr="00CC4DFA">
                                      <w:rPr>
                                        <w:rFonts w:ascii="Helvetica" w:eastAsia="Times New Roman" w:hAnsi="Helvetica" w:cs="Helvetica"/>
                                        <w:color w:val="606060"/>
                                        <w:sz w:val="23"/>
                                        <w:szCs w:val="23"/>
                                        <w:lang w:eastAsia="en-AU"/>
                                      </w:rPr>
                                      <w:pict>
                                        <v:rect id="_x0000_i1027" style="width:451.3pt;height:1.5pt" o:hralign="center" o:hrstd="t" o:hr="t" fillcolor="#a0a0a0" stroked="f"/>
                                      </w:pict>
                                    </w:r>
                                  </w:p>
                                  <w:p w:rsidR="00CC4DFA" w:rsidRPr="00CC4DFA" w:rsidRDefault="00CC4DFA" w:rsidP="00CC4DFA">
                                    <w:pPr>
                                      <w:spacing w:after="0" w:line="240" w:lineRule="auto"/>
                                      <w:rPr>
                                        <w:rFonts w:ascii="Helvetica" w:eastAsia="Calibri" w:hAnsi="Helvetica" w:cs="Helvetica"/>
                                        <w:color w:val="606060"/>
                                        <w:sz w:val="23"/>
                                        <w:szCs w:val="23"/>
                                        <w:lang w:eastAsia="en-AU"/>
                                      </w:rPr>
                                    </w:pPr>
                                    <w:r w:rsidRPr="00CC4DFA">
                                      <w:rPr>
                                        <w:rFonts w:ascii="Helvetica" w:eastAsia="Calibri" w:hAnsi="Helvetica" w:cs="Helvetica"/>
                                        <w:b/>
                                        <w:bCs/>
                                        <w:color w:val="000000"/>
                                        <w:sz w:val="24"/>
                                        <w:szCs w:val="24"/>
                                        <w:lang w:eastAsia="en-AU"/>
                                      </w:rPr>
                                      <w:t>Age is not a use by date</w:t>
                                    </w:r>
                                    <w:r w:rsidRPr="00CC4DFA">
                                      <w:rPr>
                                        <w:rFonts w:ascii="Helvetica" w:eastAsia="Calibri" w:hAnsi="Helvetica" w:cs="Helvetica"/>
                                        <w:color w:val="606060"/>
                                        <w:sz w:val="23"/>
                                        <w:szCs w:val="23"/>
                                        <w:lang w:eastAsia="en-AU"/>
                                      </w:rPr>
                                      <w:br/>
                                    </w:r>
                                    <w:r w:rsidRPr="00CC4DFA">
                                      <w:rPr>
                                        <w:rFonts w:ascii="Helvetica" w:eastAsia="Calibri" w:hAnsi="Helvetica" w:cs="Helvetica"/>
                                        <w:noProof/>
                                        <w:color w:val="000080"/>
                                        <w:sz w:val="23"/>
                                        <w:szCs w:val="23"/>
                                        <w:lang w:eastAsia="en-AU"/>
                                      </w:rPr>
                                      <w:drawing>
                                        <wp:inline distT="0" distB="0" distL="0" distR="0" wp14:anchorId="2A49B41A" wp14:editId="6276BB1C">
                                          <wp:extent cx="2381250" cy="1323975"/>
                                          <wp:effectExtent l="0" t="0" r="0" b="9525"/>
                                          <wp:docPr id="5" name="Picture 5" descr="https://gallery.mailchimp.com/6b3a3f7b848e66bfa0f6fc583/images/2c2cd5d9-3590-4833-b5c6-8a13e908d4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6b3a3f7b848e66bfa0f6fc583/images/2c2cd5d9-3590-4833-b5c6-8a13e908d4a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323975"/>
                                                  </a:xfrm>
                                                  <a:prstGeom prst="rect">
                                                    <a:avLst/>
                                                  </a:prstGeom>
                                                  <a:noFill/>
                                                  <a:ln>
                                                    <a:noFill/>
                                                  </a:ln>
                                                </pic:spPr>
                                              </pic:pic>
                                            </a:graphicData>
                                          </a:graphic>
                                        </wp:inline>
                                      </w:drawing>
                                    </w:r>
                                  </w:p>
                                  <w:p w:rsidR="00CC4DFA" w:rsidRPr="00CC4DFA" w:rsidRDefault="00CC4DFA" w:rsidP="00CC4DFA">
                                    <w:pPr>
                                      <w:spacing w:before="240" w:after="240" w:line="240" w:lineRule="auto"/>
                                      <w:rPr>
                                        <w:rFonts w:ascii="Helvetica" w:eastAsia="Calibri" w:hAnsi="Helvetica" w:cs="Helvetica"/>
                                        <w:color w:val="606060"/>
                                        <w:sz w:val="23"/>
                                        <w:szCs w:val="23"/>
                                        <w:lang w:eastAsia="en-AU"/>
                                      </w:rPr>
                                    </w:pPr>
                                    <w:r w:rsidRPr="00CC4DFA">
                                      <w:rPr>
                                        <w:rFonts w:ascii="Helvetica" w:eastAsia="Calibri" w:hAnsi="Helvetica" w:cs="Helvetica"/>
                                        <w:color w:val="606060"/>
                                        <w:sz w:val="23"/>
                                        <w:szCs w:val="23"/>
                                        <w:lang w:eastAsia="en-AU"/>
                                      </w:rPr>
                                      <w:t xml:space="preserve">During Seniors’ Week, the Equal Opportunity Commission (EOC) released its </w:t>
                                    </w:r>
                                    <w:r w:rsidRPr="00CC4DFA">
                                      <w:rPr>
                                        <w:rFonts w:ascii="Helvetica" w:eastAsia="Calibri" w:hAnsi="Helvetica" w:cs="Helvetica"/>
                                        <w:i/>
                                        <w:iCs/>
                                        <w:color w:val="606060"/>
                                        <w:sz w:val="23"/>
                                        <w:szCs w:val="23"/>
                                        <w:lang w:eastAsia="en-AU"/>
                                      </w:rPr>
                                      <w:t>Age is not a use by date:</w:t>
                                    </w:r>
                                    <w:r w:rsidRPr="00CC4DFA">
                                      <w:rPr>
                                        <w:rFonts w:ascii="Helvetica" w:eastAsia="Calibri" w:hAnsi="Helvetica" w:cs="Helvetica"/>
                                        <w:color w:val="606060"/>
                                        <w:sz w:val="23"/>
                                        <w:szCs w:val="23"/>
                                        <w:lang w:eastAsia="en-AU"/>
                                      </w:rPr>
                                      <w:t>  A snapshot of the experiences of discrimination among Western Australia seniors.</w:t>
                                    </w:r>
                                    <w:r w:rsidRPr="00CC4DFA">
                                      <w:rPr>
                                        <w:rFonts w:ascii="Helvetica" w:eastAsia="Calibri" w:hAnsi="Helvetica" w:cs="Helvetica"/>
                                        <w:color w:val="606060"/>
                                        <w:sz w:val="23"/>
                                        <w:szCs w:val="23"/>
                                        <w:lang w:eastAsia="en-AU"/>
                                      </w:rPr>
                                      <w:br/>
                                    </w:r>
                                    <w:r w:rsidRPr="00CC4DFA">
                                      <w:rPr>
                                        <w:rFonts w:ascii="Helvetica" w:eastAsia="Calibri" w:hAnsi="Helvetica" w:cs="Helvetica"/>
                                        <w:color w:val="606060"/>
                                        <w:sz w:val="23"/>
                                        <w:szCs w:val="23"/>
                                        <w:lang w:eastAsia="en-AU"/>
                                      </w:rPr>
                                      <w:br/>
                                      <w:t>The snapshot documents the findings of consultations with seniors’ representative organisations and a state-wide survey of Western Australians over the age of 55 and is available on the</w:t>
                                    </w:r>
                                    <w:r w:rsidRPr="00CC4DFA">
                                      <w:rPr>
                                        <w:rFonts w:ascii="Helvetica" w:eastAsia="Calibri" w:hAnsi="Helvetica" w:cs="Helvetica"/>
                                        <w:color w:val="000080"/>
                                        <w:sz w:val="23"/>
                                        <w:szCs w:val="23"/>
                                        <w:lang w:eastAsia="en-AU"/>
                                      </w:rPr>
                                      <w:t xml:space="preserve"> </w:t>
                                    </w:r>
                                    <w:hyperlink r:id="rId16" w:tgtFrame="_blank" w:history="1">
                                      <w:r w:rsidRPr="00CC4DFA">
                                        <w:rPr>
                                          <w:rFonts w:ascii="Helvetica" w:eastAsia="Calibri" w:hAnsi="Helvetica" w:cs="Helvetica"/>
                                          <w:color w:val="000080"/>
                                          <w:sz w:val="23"/>
                                          <w:szCs w:val="23"/>
                                          <w:u w:val="single"/>
                                          <w:lang w:eastAsia="en-AU"/>
                                        </w:rPr>
                                        <w:t>EOC website</w:t>
                                      </w:r>
                                    </w:hyperlink>
                                    <w:r w:rsidRPr="00CC4DFA">
                                      <w:rPr>
                                        <w:rFonts w:ascii="Helvetica" w:eastAsia="Calibri" w:hAnsi="Helvetica" w:cs="Helvetica"/>
                                        <w:color w:val="000080"/>
                                        <w:sz w:val="23"/>
                                        <w:szCs w:val="23"/>
                                        <w:lang w:eastAsia="en-AU"/>
                                      </w:rPr>
                                      <w:t>.</w:t>
                                    </w:r>
                                  </w:p>
                                  <w:p w:rsidR="00CC4DFA" w:rsidRPr="00CC4DFA" w:rsidRDefault="00CC4DFA" w:rsidP="00CC4DFA">
                                    <w:pPr>
                                      <w:spacing w:after="0" w:line="240" w:lineRule="auto"/>
                                      <w:jc w:val="center"/>
                                      <w:rPr>
                                        <w:rFonts w:ascii="Helvetica" w:eastAsia="Times New Roman" w:hAnsi="Helvetica" w:cs="Helvetica"/>
                                        <w:color w:val="606060"/>
                                        <w:sz w:val="23"/>
                                        <w:szCs w:val="23"/>
                                        <w:lang w:eastAsia="en-AU"/>
                                      </w:rPr>
                                    </w:pPr>
                                    <w:r w:rsidRPr="00CC4DFA">
                                      <w:rPr>
                                        <w:rFonts w:ascii="Helvetica" w:eastAsia="Times New Roman" w:hAnsi="Helvetica" w:cs="Helvetica"/>
                                        <w:color w:val="606060"/>
                                        <w:sz w:val="23"/>
                                        <w:szCs w:val="23"/>
                                        <w:lang w:eastAsia="en-AU"/>
                                      </w:rPr>
                                      <w:pict>
                                        <v:rect id="_x0000_i1028" style="width:451.3pt;height:1.5pt" o:hralign="center" o:hrstd="t" o:hr="t" fillcolor="#a0a0a0" stroked="f"/>
                                      </w:pict>
                                    </w:r>
                                  </w:p>
                                </w:tc>
                              </w:tr>
                            </w:tbl>
                            <w:p w:rsidR="00CC4DFA" w:rsidRPr="00CC4DFA" w:rsidRDefault="00CC4DFA" w:rsidP="00CC4DFA">
                              <w:pPr>
                                <w:spacing w:after="0" w:line="240" w:lineRule="auto"/>
                                <w:rPr>
                                  <w:rFonts w:ascii="Times New Roman" w:eastAsia="Times New Roman" w:hAnsi="Times New Roman" w:cs="Times New Roman"/>
                                  <w:sz w:val="20"/>
                                  <w:szCs w:val="20"/>
                                  <w:lang w:eastAsia="en-AU"/>
                                </w:rPr>
                              </w:pPr>
                            </w:p>
                          </w:tc>
                        </w:tr>
                      </w:tbl>
                      <w:p w:rsidR="00CC4DFA" w:rsidRPr="00CC4DFA" w:rsidRDefault="00CC4DFA" w:rsidP="00CC4DFA">
                        <w:pPr>
                          <w:spacing w:after="0" w:line="240" w:lineRule="auto"/>
                          <w:rPr>
                            <w:rFonts w:ascii="Times New Roman" w:eastAsia="Times New Roman" w:hAnsi="Times New Roman" w:cs="Times New Roman"/>
                            <w:sz w:val="20"/>
                            <w:szCs w:val="20"/>
                            <w:lang w:eastAsia="en-AU"/>
                          </w:rPr>
                        </w:pPr>
                      </w:p>
                    </w:tc>
                  </w:tr>
                </w:tbl>
                <w:p w:rsidR="00CC4DFA" w:rsidRPr="00CC4DFA" w:rsidRDefault="00CC4DFA" w:rsidP="00CC4DFA">
                  <w:pPr>
                    <w:spacing w:after="0" w:line="240" w:lineRule="auto"/>
                    <w:rPr>
                      <w:rFonts w:ascii="Times New Roman" w:eastAsia="Calibri" w:hAnsi="Times New Roman" w:cs="Times New Roman"/>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CC4DFA" w:rsidRPr="00CC4DF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C4DFA" w:rsidRPr="00CC4DF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C4DFA" w:rsidRPr="00CC4DFA">
                                <w:tc>
                                  <w:tcPr>
                                    <w:tcW w:w="0" w:type="auto"/>
                                    <w:tcMar>
                                      <w:top w:w="0" w:type="dxa"/>
                                      <w:left w:w="270" w:type="dxa"/>
                                      <w:bottom w:w="135" w:type="dxa"/>
                                      <w:right w:w="270" w:type="dxa"/>
                                    </w:tcMar>
                                    <w:hideMark/>
                                  </w:tcPr>
                                  <w:p w:rsidR="00CC4DFA" w:rsidRPr="00CC4DFA" w:rsidRDefault="00CC4DFA" w:rsidP="00CC4DFA">
                                    <w:pPr>
                                      <w:spacing w:after="0" w:line="240" w:lineRule="auto"/>
                                      <w:rPr>
                                        <w:rFonts w:ascii="Helvetica" w:eastAsia="Calibri" w:hAnsi="Helvetica" w:cs="Helvetica"/>
                                        <w:color w:val="606060"/>
                                        <w:sz w:val="23"/>
                                        <w:szCs w:val="23"/>
                                        <w:lang w:eastAsia="en-AU"/>
                                      </w:rPr>
                                    </w:pPr>
                                    <w:r w:rsidRPr="00CC4DFA">
                                      <w:rPr>
                                        <w:rFonts w:ascii="Helvetica" w:eastAsia="Calibri" w:hAnsi="Helvetica" w:cs="Helvetica"/>
                                        <w:b/>
                                        <w:bCs/>
                                        <w:color w:val="0000CD"/>
                                        <w:sz w:val="23"/>
                                        <w:szCs w:val="23"/>
                                        <w:lang w:eastAsia="en-AU"/>
                                      </w:rPr>
                                      <w:t>Click on the links below for more valuable information and opportunities for multicultural communities in WA.</w:t>
                                    </w:r>
                                    <w:r w:rsidRPr="00CC4DFA">
                                      <w:rPr>
                                        <w:rFonts w:ascii="Helvetica" w:eastAsia="Calibri" w:hAnsi="Helvetica" w:cs="Helvetica"/>
                                        <w:color w:val="606060"/>
                                        <w:sz w:val="23"/>
                                        <w:szCs w:val="23"/>
                                        <w:lang w:eastAsia="en-AU"/>
                                      </w:rPr>
                                      <w:t xml:space="preserve"> </w:t>
                                    </w:r>
                                  </w:p>
                                  <w:p w:rsidR="00CC4DFA" w:rsidRPr="00CC4DFA" w:rsidRDefault="00CC4DFA" w:rsidP="00CC4DFA">
                                    <w:pPr>
                                      <w:numPr>
                                        <w:ilvl w:val="0"/>
                                        <w:numId w:val="2"/>
                                      </w:numPr>
                                      <w:spacing w:before="100" w:beforeAutospacing="1" w:after="100" w:afterAutospacing="1" w:line="240" w:lineRule="auto"/>
                                      <w:rPr>
                                        <w:rFonts w:ascii="Helvetica" w:eastAsia="Times New Roman" w:hAnsi="Helvetica" w:cs="Helvetica"/>
                                        <w:color w:val="606060"/>
                                        <w:sz w:val="23"/>
                                        <w:szCs w:val="23"/>
                                        <w:lang w:eastAsia="en-AU"/>
                                      </w:rPr>
                                    </w:pPr>
                                    <w:hyperlink r:id="rId17" w:tgtFrame="_blank" w:history="1">
                                      <w:r w:rsidRPr="00CC4DFA">
                                        <w:rPr>
                                          <w:rFonts w:ascii="Helvetica" w:eastAsia="Times New Roman" w:hAnsi="Helvetica" w:cs="Helvetica"/>
                                          <w:color w:val="000080"/>
                                          <w:sz w:val="23"/>
                                          <w:szCs w:val="23"/>
                                          <w:u w:val="single"/>
                                          <w:lang w:eastAsia="en-AU"/>
                                        </w:rPr>
                                        <w:t>Migrating and living in WA</w:t>
                                      </w:r>
                                    </w:hyperlink>
                                  </w:p>
                                  <w:p w:rsidR="00CC4DFA" w:rsidRPr="00CC4DFA" w:rsidRDefault="00CC4DFA" w:rsidP="00CC4DFA">
                                    <w:pPr>
                                      <w:numPr>
                                        <w:ilvl w:val="0"/>
                                        <w:numId w:val="2"/>
                                      </w:numPr>
                                      <w:spacing w:before="100" w:beforeAutospacing="1" w:after="100" w:afterAutospacing="1" w:line="240" w:lineRule="auto"/>
                                      <w:rPr>
                                        <w:rFonts w:ascii="Helvetica" w:eastAsia="Times New Roman" w:hAnsi="Helvetica" w:cs="Helvetica"/>
                                        <w:color w:val="606060"/>
                                        <w:sz w:val="23"/>
                                        <w:szCs w:val="23"/>
                                        <w:lang w:eastAsia="en-AU"/>
                                      </w:rPr>
                                    </w:pPr>
                                    <w:hyperlink r:id="rId18" w:tgtFrame="_blank" w:history="1">
                                      <w:r w:rsidRPr="00CC4DFA">
                                        <w:rPr>
                                          <w:rFonts w:ascii="Helvetica" w:eastAsia="Times New Roman" w:hAnsi="Helvetica" w:cs="Helvetica"/>
                                          <w:color w:val="000080"/>
                                          <w:sz w:val="23"/>
                                          <w:szCs w:val="23"/>
                                          <w:u w:val="single"/>
                                          <w:lang w:eastAsia="en-AU"/>
                                        </w:rPr>
                                        <w:t>Jobs and skills centres free workshops</w:t>
                                      </w:r>
                                    </w:hyperlink>
                                  </w:p>
                                  <w:p w:rsidR="00CC4DFA" w:rsidRPr="00CC4DFA" w:rsidRDefault="00CC4DFA" w:rsidP="00CC4DFA">
                                    <w:pPr>
                                      <w:numPr>
                                        <w:ilvl w:val="0"/>
                                        <w:numId w:val="2"/>
                                      </w:numPr>
                                      <w:spacing w:before="100" w:beforeAutospacing="1" w:after="100" w:afterAutospacing="1" w:line="240" w:lineRule="auto"/>
                                      <w:rPr>
                                        <w:rFonts w:ascii="Helvetica" w:eastAsia="Times New Roman" w:hAnsi="Helvetica" w:cs="Helvetica"/>
                                        <w:color w:val="606060"/>
                                        <w:sz w:val="23"/>
                                        <w:szCs w:val="23"/>
                                        <w:lang w:eastAsia="en-AU"/>
                                      </w:rPr>
                                    </w:pPr>
                                    <w:hyperlink r:id="rId19" w:tgtFrame="_blank" w:history="1">
                                      <w:r w:rsidRPr="00CC4DFA">
                                        <w:rPr>
                                          <w:rFonts w:ascii="Helvetica" w:eastAsia="Times New Roman" w:hAnsi="Helvetica" w:cs="Helvetica"/>
                                          <w:color w:val="000080"/>
                                          <w:sz w:val="23"/>
                                          <w:szCs w:val="23"/>
                                          <w:u w:val="single"/>
                                          <w:lang w:eastAsia="en-AU"/>
                                        </w:rPr>
                                        <w:t>Western Australian of the Year Awards 2019</w:t>
                                      </w:r>
                                    </w:hyperlink>
                                  </w:p>
                                  <w:p w:rsidR="00CC4DFA" w:rsidRPr="00CC4DFA" w:rsidRDefault="00CC4DFA" w:rsidP="00CC4DFA">
                                    <w:pPr>
                                      <w:spacing w:after="0" w:line="240" w:lineRule="auto"/>
                                      <w:jc w:val="center"/>
                                      <w:rPr>
                                        <w:rFonts w:ascii="Helvetica" w:eastAsia="Times New Roman" w:hAnsi="Helvetica" w:cs="Helvetica"/>
                                        <w:color w:val="606060"/>
                                        <w:sz w:val="23"/>
                                        <w:szCs w:val="23"/>
                                        <w:lang w:eastAsia="en-AU"/>
                                      </w:rPr>
                                    </w:pPr>
                                    <w:r w:rsidRPr="00CC4DFA">
                                      <w:rPr>
                                        <w:rFonts w:ascii="Helvetica" w:eastAsia="Times New Roman" w:hAnsi="Helvetica" w:cs="Helvetica"/>
                                        <w:color w:val="606060"/>
                                        <w:sz w:val="23"/>
                                        <w:szCs w:val="23"/>
                                        <w:lang w:eastAsia="en-AU"/>
                                      </w:rPr>
                                      <w:pict>
                                        <v:rect id="_x0000_i1029" style="width:415.3pt;height:1.5pt" o:hralign="center" o:hrstd="t" o:hr="t" fillcolor="#a0a0a0" stroked="f"/>
                                      </w:pict>
                                    </w:r>
                                  </w:p>
                                </w:tc>
                              </w:tr>
                            </w:tbl>
                            <w:p w:rsidR="00CC4DFA" w:rsidRPr="00CC4DFA" w:rsidRDefault="00CC4DFA" w:rsidP="00CC4DFA">
                              <w:pPr>
                                <w:spacing w:after="0" w:line="240" w:lineRule="auto"/>
                                <w:rPr>
                                  <w:rFonts w:ascii="Times New Roman" w:eastAsia="Times New Roman" w:hAnsi="Times New Roman" w:cs="Times New Roman"/>
                                  <w:sz w:val="20"/>
                                  <w:szCs w:val="20"/>
                                  <w:lang w:eastAsia="en-AU"/>
                                </w:rPr>
                              </w:pPr>
                            </w:p>
                          </w:tc>
                        </w:tr>
                      </w:tbl>
                      <w:p w:rsidR="00CC4DFA" w:rsidRPr="00CC4DFA" w:rsidRDefault="00CC4DFA" w:rsidP="00CC4DFA">
                        <w:pPr>
                          <w:spacing w:after="0" w:line="240" w:lineRule="auto"/>
                          <w:rPr>
                            <w:rFonts w:ascii="Times New Roman" w:eastAsia="Times New Roman" w:hAnsi="Times New Roman" w:cs="Times New Roman"/>
                            <w:sz w:val="20"/>
                            <w:szCs w:val="20"/>
                            <w:lang w:eastAsia="en-AU"/>
                          </w:rPr>
                        </w:pPr>
                      </w:p>
                    </w:tc>
                  </w:tr>
                </w:tbl>
                <w:p w:rsidR="00CC4DFA" w:rsidRPr="00CC4DFA" w:rsidRDefault="00CC4DFA" w:rsidP="00CC4DFA">
                  <w:pPr>
                    <w:spacing w:after="0" w:line="240" w:lineRule="auto"/>
                    <w:rPr>
                      <w:rFonts w:ascii="Times New Roman" w:eastAsia="Calibri" w:hAnsi="Times New Roman" w:cs="Times New Roman"/>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CC4DFA" w:rsidRPr="00CC4DF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C4DFA" w:rsidRPr="00CC4DF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C4DFA" w:rsidRPr="00CC4DFA">
                                <w:tc>
                                  <w:tcPr>
                                    <w:tcW w:w="0" w:type="auto"/>
                                    <w:tcMar>
                                      <w:top w:w="0" w:type="dxa"/>
                                      <w:left w:w="270" w:type="dxa"/>
                                      <w:bottom w:w="135" w:type="dxa"/>
                                      <w:right w:w="270" w:type="dxa"/>
                                    </w:tcMar>
                                    <w:hideMark/>
                                  </w:tcPr>
                                  <w:p w:rsidR="00CC4DFA" w:rsidRPr="00CC4DFA" w:rsidRDefault="00CC4DFA" w:rsidP="00CC4DFA">
                                    <w:pPr>
                                      <w:spacing w:after="0" w:line="240" w:lineRule="auto"/>
                                      <w:rPr>
                                        <w:rFonts w:ascii="Helvetica" w:eastAsia="Calibri" w:hAnsi="Helvetica" w:cs="Helvetica"/>
                                        <w:color w:val="606060"/>
                                        <w:sz w:val="23"/>
                                        <w:szCs w:val="23"/>
                                        <w:lang w:eastAsia="en-AU"/>
                                      </w:rPr>
                                    </w:pPr>
                                    <w:r w:rsidRPr="00CC4DFA">
                                      <w:rPr>
                                        <w:rFonts w:ascii="Arial" w:eastAsia="Calibri" w:hAnsi="Arial" w:cs="Arial"/>
                                        <w:b/>
                                        <w:bCs/>
                                        <w:color w:val="000000"/>
                                        <w:sz w:val="24"/>
                                        <w:szCs w:val="24"/>
                                        <w:lang w:eastAsia="en-AU"/>
                                      </w:rPr>
                                      <w:t>Some of the events on the OMI calendar this week:</w:t>
                                    </w:r>
                                    <w:r w:rsidRPr="00CC4DFA">
                                      <w:rPr>
                                        <w:rFonts w:ascii="Helvetica" w:eastAsia="Calibri" w:hAnsi="Helvetica" w:cs="Helvetica"/>
                                        <w:color w:val="606060"/>
                                        <w:sz w:val="23"/>
                                        <w:szCs w:val="23"/>
                                        <w:lang w:eastAsia="en-AU"/>
                                      </w:rPr>
                                      <w:t xml:space="preserve"> </w:t>
                                    </w:r>
                                    <w:r w:rsidRPr="00CC4DFA">
                                      <w:rPr>
                                        <w:rFonts w:ascii="Arial" w:eastAsia="Calibri" w:hAnsi="Arial" w:cs="Arial"/>
                                        <w:b/>
                                        <w:bCs/>
                                        <w:i/>
                                        <w:iCs/>
                                        <w:color w:val="800080"/>
                                        <w:sz w:val="23"/>
                                        <w:szCs w:val="23"/>
                                        <w:lang w:eastAsia="en-AU"/>
                                      </w:rPr>
                                      <w:t xml:space="preserve">WA's amazing cultural diversity is right on your doorstep–check out the </w:t>
                                    </w:r>
                                    <w:hyperlink r:id="rId20" w:tgtFrame="_blank" w:history="1">
                                      <w:r w:rsidRPr="00CC4DFA">
                                        <w:rPr>
                                          <w:rFonts w:ascii="Arial" w:eastAsia="Calibri" w:hAnsi="Arial" w:cs="Arial"/>
                                          <w:i/>
                                          <w:iCs/>
                                          <w:color w:val="6DC6DD"/>
                                          <w:sz w:val="23"/>
                                          <w:szCs w:val="23"/>
                                          <w:u w:val="single"/>
                                          <w:lang w:eastAsia="en-AU"/>
                                        </w:rPr>
                                        <w:t xml:space="preserve">OMI Calendar </w:t>
                                      </w:r>
                                    </w:hyperlink>
                                    <w:r w:rsidRPr="00CC4DFA">
                                      <w:rPr>
                                        <w:rFonts w:ascii="Arial" w:eastAsia="Calibri" w:hAnsi="Arial" w:cs="Arial"/>
                                        <w:b/>
                                        <w:bCs/>
                                        <w:i/>
                                        <w:iCs/>
                                        <w:color w:val="800080"/>
                                        <w:sz w:val="23"/>
                                        <w:szCs w:val="23"/>
                                        <w:lang w:eastAsia="en-AU"/>
                                      </w:rPr>
                                      <w:t>to find out more.</w:t>
                                    </w:r>
                                    <w:r w:rsidRPr="00CC4DFA">
                                      <w:rPr>
                                        <w:rFonts w:ascii="Helvetica" w:eastAsia="Calibri" w:hAnsi="Helvetica" w:cs="Helvetica"/>
                                        <w:color w:val="606060"/>
                                        <w:sz w:val="23"/>
                                        <w:szCs w:val="23"/>
                                        <w:lang w:eastAsia="en-AU"/>
                                      </w:rPr>
                                      <w:t xml:space="preserve"> </w:t>
                                    </w:r>
                                  </w:p>
                                  <w:p w:rsidR="00CC4DFA" w:rsidRPr="00CC4DFA" w:rsidRDefault="00CC4DFA" w:rsidP="00CC4DFA">
                                    <w:pPr>
                                      <w:numPr>
                                        <w:ilvl w:val="0"/>
                                        <w:numId w:val="3"/>
                                      </w:numPr>
                                      <w:spacing w:before="100" w:beforeAutospacing="1" w:after="100" w:afterAutospacing="1" w:line="240" w:lineRule="auto"/>
                                      <w:rPr>
                                        <w:rFonts w:ascii="Helvetica" w:eastAsia="Times New Roman" w:hAnsi="Helvetica" w:cs="Helvetica"/>
                                        <w:color w:val="606060"/>
                                        <w:sz w:val="23"/>
                                        <w:szCs w:val="23"/>
                                        <w:lang w:eastAsia="en-AU"/>
                                      </w:rPr>
                                    </w:pPr>
                                    <w:hyperlink r:id="rId21" w:tgtFrame="_blank" w:history="1">
                                      <w:r w:rsidRPr="00CC4DFA">
                                        <w:rPr>
                                          <w:rFonts w:ascii="Helvetica" w:eastAsia="Times New Roman" w:hAnsi="Helvetica" w:cs="Helvetica"/>
                                          <w:color w:val="000080"/>
                                          <w:sz w:val="23"/>
                                          <w:szCs w:val="23"/>
                                          <w:u w:val="single"/>
                                          <w:lang w:eastAsia="en-AU"/>
                                        </w:rPr>
                                        <w:t>Free English conversation classes</w:t>
                                      </w:r>
                                    </w:hyperlink>
                                  </w:p>
                                  <w:p w:rsidR="00CC4DFA" w:rsidRPr="00CC4DFA" w:rsidRDefault="00CC4DFA" w:rsidP="00CC4DFA">
                                    <w:pPr>
                                      <w:numPr>
                                        <w:ilvl w:val="0"/>
                                        <w:numId w:val="3"/>
                                      </w:numPr>
                                      <w:spacing w:before="100" w:beforeAutospacing="1" w:after="100" w:afterAutospacing="1" w:line="240" w:lineRule="auto"/>
                                      <w:rPr>
                                        <w:rFonts w:ascii="Helvetica" w:eastAsia="Times New Roman" w:hAnsi="Helvetica" w:cs="Helvetica"/>
                                        <w:color w:val="606060"/>
                                        <w:sz w:val="23"/>
                                        <w:szCs w:val="23"/>
                                        <w:lang w:eastAsia="en-AU"/>
                                      </w:rPr>
                                    </w:pPr>
                                    <w:hyperlink r:id="rId22" w:tgtFrame="_blank" w:history="1">
                                      <w:r w:rsidRPr="00CC4DFA">
                                        <w:rPr>
                                          <w:rFonts w:ascii="Helvetica" w:eastAsia="Times New Roman" w:hAnsi="Helvetica" w:cs="Helvetica"/>
                                          <w:color w:val="000080"/>
                                          <w:sz w:val="23"/>
                                          <w:szCs w:val="23"/>
                                          <w:u w:val="single"/>
                                          <w:lang w:eastAsia="en-AU"/>
                                        </w:rPr>
                                        <w:t>Xmas Caribbean — Pot Lunch Meet and Greet</w:t>
                                      </w:r>
                                    </w:hyperlink>
                                  </w:p>
                                  <w:p w:rsidR="00CC4DFA" w:rsidRPr="00CC4DFA" w:rsidRDefault="00CC4DFA" w:rsidP="00CC4DFA">
                                    <w:pPr>
                                      <w:numPr>
                                        <w:ilvl w:val="0"/>
                                        <w:numId w:val="3"/>
                                      </w:numPr>
                                      <w:spacing w:before="100" w:beforeAutospacing="1" w:after="100" w:afterAutospacing="1" w:line="240" w:lineRule="auto"/>
                                      <w:rPr>
                                        <w:rFonts w:ascii="Helvetica" w:eastAsia="Times New Roman" w:hAnsi="Helvetica" w:cs="Helvetica"/>
                                        <w:color w:val="606060"/>
                                        <w:sz w:val="23"/>
                                        <w:szCs w:val="23"/>
                                        <w:lang w:eastAsia="en-AU"/>
                                      </w:rPr>
                                    </w:pPr>
                                    <w:hyperlink r:id="rId23" w:tgtFrame="_blank" w:history="1">
                                      <w:r w:rsidRPr="00CC4DFA">
                                        <w:rPr>
                                          <w:rFonts w:ascii="Helvetica" w:eastAsia="Times New Roman" w:hAnsi="Helvetica" w:cs="Helvetica"/>
                                          <w:color w:val="000080"/>
                                          <w:sz w:val="23"/>
                                          <w:szCs w:val="23"/>
                                          <w:u w:val="single"/>
                                          <w:lang w:eastAsia="en-AU"/>
                                        </w:rPr>
                                        <w:t>Christmas Tree Fair</w:t>
                                      </w:r>
                                    </w:hyperlink>
                                    <w:r w:rsidRPr="00CC4DFA">
                                      <w:rPr>
                                        <w:rFonts w:ascii="Helvetica" w:eastAsia="Times New Roman" w:hAnsi="Helvetica" w:cs="Helvetica"/>
                                        <w:color w:val="000080"/>
                                        <w:sz w:val="23"/>
                                        <w:szCs w:val="23"/>
                                        <w:lang w:eastAsia="en-AU"/>
                                      </w:rPr>
                                      <w:t>y</w:t>
                                    </w:r>
                                  </w:p>
                                </w:tc>
                              </w:tr>
                            </w:tbl>
                            <w:p w:rsidR="00CC4DFA" w:rsidRPr="00CC4DFA" w:rsidRDefault="00CC4DFA" w:rsidP="00CC4DFA">
                              <w:pPr>
                                <w:spacing w:after="0" w:line="240" w:lineRule="auto"/>
                                <w:rPr>
                                  <w:rFonts w:ascii="Times New Roman" w:eastAsia="Times New Roman" w:hAnsi="Times New Roman" w:cs="Times New Roman"/>
                                  <w:sz w:val="20"/>
                                  <w:szCs w:val="20"/>
                                  <w:lang w:eastAsia="en-AU"/>
                                </w:rPr>
                              </w:pPr>
                            </w:p>
                          </w:tc>
                        </w:tr>
                      </w:tbl>
                      <w:p w:rsidR="00CC4DFA" w:rsidRPr="00CC4DFA" w:rsidRDefault="00CC4DFA" w:rsidP="00CC4DFA">
                        <w:pPr>
                          <w:spacing w:after="0" w:line="240" w:lineRule="auto"/>
                          <w:rPr>
                            <w:rFonts w:ascii="Times New Roman" w:eastAsia="Times New Roman" w:hAnsi="Times New Roman" w:cs="Times New Roman"/>
                            <w:sz w:val="20"/>
                            <w:szCs w:val="20"/>
                            <w:lang w:eastAsia="en-AU"/>
                          </w:rPr>
                        </w:pPr>
                      </w:p>
                    </w:tc>
                  </w:tr>
                </w:tbl>
                <w:p w:rsidR="00CC4DFA" w:rsidRPr="00CC4DFA" w:rsidRDefault="00CC4DFA" w:rsidP="00CC4DFA">
                  <w:pPr>
                    <w:spacing w:after="0" w:line="240" w:lineRule="auto"/>
                    <w:rPr>
                      <w:rFonts w:ascii="Times New Roman" w:eastAsia="Times New Roman" w:hAnsi="Times New Roman" w:cs="Times New Roman"/>
                      <w:sz w:val="24"/>
                      <w:szCs w:val="24"/>
                      <w:lang w:eastAsia="en-AU"/>
                    </w:rPr>
                  </w:pPr>
                </w:p>
              </w:tc>
            </w:tr>
          </w:tbl>
          <w:p w:rsidR="00CC4DFA" w:rsidRPr="00CC4DFA" w:rsidRDefault="00CC4DFA" w:rsidP="00CC4DFA">
            <w:pPr>
              <w:spacing w:after="0" w:line="240" w:lineRule="auto"/>
              <w:jc w:val="center"/>
              <w:rPr>
                <w:rFonts w:ascii="Times New Roman" w:eastAsia="Times New Roman" w:hAnsi="Times New Roman" w:cs="Times New Roman"/>
                <w:sz w:val="20"/>
                <w:szCs w:val="20"/>
                <w:lang w:eastAsia="en-AU"/>
              </w:rPr>
            </w:pPr>
          </w:p>
        </w:tc>
      </w:tr>
      <w:tr w:rsidR="00CC4DFA" w:rsidRPr="00CC4DFA" w:rsidTr="00CC4DFA">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5949"/>
              <w:gridCol w:w="3051"/>
            </w:tblGrid>
            <w:tr w:rsidR="00CC4DFA" w:rsidRPr="00CC4DFA">
              <w:trPr>
                <w:jc w:val="center"/>
              </w:trPr>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49"/>
                  </w:tblGrid>
                  <w:tr w:rsidR="00CC4DFA" w:rsidRPr="00CC4DFA">
                    <w:trPr>
                      <w:jc w:val="center"/>
                    </w:trPr>
                    <w:tc>
                      <w:tcPr>
                        <w:tcW w:w="0" w:type="auto"/>
                        <w:hideMark/>
                      </w:tcPr>
                      <w:p w:rsidR="00CC4DFA" w:rsidRPr="00CC4DFA" w:rsidRDefault="00CC4DFA" w:rsidP="00CC4DFA">
                        <w:pPr>
                          <w:spacing w:after="0" w:line="240" w:lineRule="auto"/>
                          <w:rPr>
                            <w:rFonts w:ascii="Times New Roman" w:eastAsia="Times New Roman" w:hAnsi="Times New Roman" w:cs="Times New Roman"/>
                            <w:sz w:val="20"/>
                            <w:szCs w:val="20"/>
                            <w:lang w:eastAsia="en-AU"/>
                          </w:rPr>
                        </w:pPr>
                      </w:p>
                    </w:tc>
                  </w:tr>
                </w:tbl>
                <w:p w:rsidR="00CC4DFA" w:rsidRPr="00CC4DFA" w:rsidRDefault="00CC4DFA" w:rsidP="00CC4DFA">
                  <w:pPr>
                    <w:spacing w:after="0" w:line="240" w:lineRule="auto"/>
                    <w:jc w:val="center"/>
                    <w:rPr>
                      <w:rFonts w:ascii="Times New Roman" w:eastAsia="Times New Roman" w:hAnsi="Times New Roman" w:cs="Times New Roman"/>
                      <w:sz w:val="20"/>
                      <w:szCs w:val="20"/>
                      <w:lang w:eastAsia="en-AU"/>
                    </w:rPr>
                  </w:pPr>
                </w:p>
              </w:tc>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51"/>
                  </w:tblGrid>
                  <w:tr w:rsidR="00CC4DFA" w:rsidRPr="00CC4DFA">
                    <w:trPr>
                      <w:jc w:val="center"/>
                    </w:trPr>
                    <w:tc>
                      <w:tcPr>
                        <w:tcW w:w="0" w:type="auto"/>
                        <w:shd w:val="clear" w:color="auto" w:fill="FFFFFF"/>
                        <w:hideMark/>
                      </w:tcPr>
                      <w:tbl>
                        <w:tblPr>
                          <w:tblW w:w="5000" w:type="pct"/>
                          <w:jc w:val="right"/>
                          <w:tblCellMar>
                            <w:left w:w="0" w:type="dxa"/>
                            <w:right w:w="0" w:type="dxa"/>
                          </w:tblCellMar>
                          <w:tblLook w:val="04A0" w:firstRow="1" w:lastRow="0" w:firstColumn="1" w:lastColumn="0" w:noHBand="0" w:noVBand="1"/>
                        </w:tblPr>
                        <w:tblGrid>
                          <w:gridCol w:w="3051"/>
                        </w:tblGrid>
                        <w:tr w:rsidR="00CC4DFA" w:rsidRPr="00CC4DFA">
                          <w:trPr>
                            <w:jc w:val="right"/>
                          </w:trPr>
                          <w:tc>
                            <w:tcPr>
                              <w:tcW w:w="0" w:type="auto"/>
                              <w:hideMark/>
                            </w:tcPr>
                            <w:p w:rsidR="00CC4DFA" w:rsidRPr="00CC4DFA" w:rsidRDefault="00CC4DFA" w:rsidP="00CC4DFA">
                              <w:pPr>
                                <w:spacing w:after="0" w:line="240" w:lineRule="auto"/>
                                <w:rPr>
                                  <w:rFonts w:ascii="Times New Roman" w:eastAsia="Times New Roman" w:hAnsi="Times New Roman" w:cs="Times New Roman"/>
                                  <w:sz w:val="20"/>
                                  <w:szCs w:val="20"/>
                                  <w:lang w:eastAsia="en-AU"/>
                                </w:rPr>
                              </w:pPr>
                            </w:p>
                          </w:tc>
                        </w:tr>
                      </w:tbl>
                      <w:p w:rsidR="00CC4DFA" w:rsidRPr="00CC4DFA" w:rsidRDefault="00CC4DFA" w:rsidP="00CC4DFA">
                        <w:pPr>
                          <w:spacing w:after="0" w:line="240" w:lineRule="auto"/>
                          <w:jc w:val="right"/>
                          <w:rPr>
                            <w:rFonts w:ascii="Times New Roman" w:eastAsia="Times New Roman" w:hAnsi="Times New Roman" w:cs="Times New Roman"/>
                            <w:sz w:val="20"/>
                            <w:szCs w:val="20"/>
                            <w:lang w:eastAsia="en-AU"/>
                          </w:rPr>
                        </w:pPr>
                      </w:p>
                    </w:tc>
                  </w:tr>
                </w:tbl>
                <w:p w:rsidR="00CC4DFA" w:rsidRPr="00CC4DFA" w:rsidRDefault="00CC4DFA" w:rsidP="00CC4DFA">
                  <w:pPr>
                    <w:spacing w:after="0" w:line="240" w:lineRule="auto"/>
                    <w:jc w:val="center"/>
                    <w:rPr>
                      <w:rFonts w:ascii="Times New Roman" w:eastAsia="Times New Roman" w:hAnsi="Times New Roman" w:cs="Times New Roman"/>
                      <w:sz w:val="20"/>
                      <w:szCs w:val="20"/>
                      <w:lang w:eastAsia="en-AU"/>
                    </w:rPr>
                  </w:pPr>
                </w:p>
              </w:tc>
            </w:tr>
          </w:tbl>
          <w:p w:rsidR="00CC4DFA" w:rsidRPr="00CC4DFA" w:rsidRDefault="00CC4DFA" w:rsidP="00CC4DFA">
            <w:pPr>
              <w:spacing w:after="0" w:line="240" w:lineRule="auto"/>
              <w:jc w:val="center"/>
              <w:rPr>
                <w:rFonts w:ascii="Times New Roman" w:eastAsia="Times New Roman" w:hAnsi="Times New Roman" w:cs="Times New Roman"/>
                <w:sz w:val="20"/>
                <w:szCs w:val="20"/>
                <w:lang w:eastAsia="en-AU"/>
              </w:rPr>
            </w:pPr>
          </w:p>
        </w:tc>
      </w:tr>
      <w:tr w:rsidR="00CC4DFA" w:rsidRPr="00CC4DFA" w:rsidTr="00CC4DFA">
        <w:trPr>
          <w:jc w:val="center"/>
        </w:trPr>
        <w:tc>
          <w:tcPr>
            <w:tcW w:w="0" w:type="auto"/>
            <w:hideMark/>
          </w:tcPr>
          <w:tbl>
            <w:tblPr>
              <w:tblW w:w="9000" w:type="dxa"/>
              <w:jc w:val="center"/>
              <w:shd w:val="clear" w:color="auto" w:fill="002F86"/>
              <w:tblCellMar>
                <w:left w:w="0" w:type="dxa"/>
                <w:right w:w="0" w:type="dxa"/>
              </w:tblCellMar>
              <w:tblLook w:val="04A0" w:firstRow="1" w:lastRow="0" w:firstColumn="1" w:lastColumn="0" w:noHBand="0" w:noVBand="1"/>
            </w:tblPr>
            <w:tblGrid>
              <w:gridCol w:w="9000"/>
            </w:tblGrid>
            <w:tr w:rsidR="00CC4DFA" w:rsidRPr="00CC4DFA">
              <w:trPr>
                <w:jc w:val="center"/>
              </w:trPr>
              <w:tc>
                <w:tcPr>
                  <w:tcW w:w="0" w:type="auto"/>
                  <w:shd w:val="clear" w:color="auto" w:fill="002F86"/>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CC4DFA" w:rsidRPr="00CC4DFA">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CC4DFA" w:rsidRPr="00CC4DFA">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CC4DFA" w:rsidRPr="00CC4DFA">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CC4DFA" w:rsidRPr="00CC4DFA">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CC4DFA" w:rsidRPr="00CC4DFA">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C4DFA" w:rsidRPr="00CC4DFA">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C4DFA" w:rsidRPr="00CC4DF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C4DFA" w:rsidRPr="00CC4DFA">
                                                              <w:tc>
                                                                <w:tcPr>
                                                                  <w:tcW w:w="360" w:type="dxa"/>
                                                                  <w:vAlign w:val="center"/>
                                                                  <w:hideMark/>
                                                                </w:tcPr>
                                                                <w:p w:rsidR="00CC4DFA" w:rsidRPr="00CC4DFA" w:rsidRDefault="00CC4DFA" w:rsidP="00CC4DFA">
                                                                  <w:pPr>
                                                                    <w:spacing w:after="0" w:line="240" w:lineRule="auto"/>
                                                                    <w:jc w:val="center"/>
                                                                    <w:rPr>
                                                                      <w:rFonts w:ascii="Times New Roman" w:eastAsia="Calibri" w:hAnsi="Times New Roman" w:cs="Times New Roman"/>
                                                                      <w:sz w:val="24"/>
                                                                      <w:szCs w:val="24"/>
                                                                      <w:lang w:eastAsia="en-AU"/>
                                                                    </w:rPr>
                                                                  </w:pPr>
                                                                  <w:r w:rsidRPr="00CC4DFA">
                                                                    <w:rPr>
                                                                      <w:rFonts w:ascii="Times New Roman" w:eastAsia="Calibri" w:hAnsi="Times New Roman" w:cs="Times New Roman"/>
                                                                      <w:noProof/>
                                                                      <w:color w:val="0000FF"/>
                                                                      <w:sz w:val="24"/>
                                                                      <w:szCs w:val="24"/>
                                                                      <w:lang w:eastAsia="en-AU"/>
                                                                    </w:rPr>
                                                                    <w:drawing>
                                                                      <wp:inline distT="0" distB="0" distL="0" distR="0" wp14:anchorId="430B5585" wp14:editId="24DCB885">
                                                                        <wp:extent cx="228600" cy="228600"/>
                                                                        <wp:effectExtent l="0" t="0" r="0" b="0"/>
                                                                        <wp:docPr id="6" name="Picture 6" descr="https://cdn-images.mailchimp.com/icons/social-block-v2/color-facebook-48.pn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images.mailchimp.com/icons/social-block-v2/color-facebook-4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C4DFA" w:rsidRPr="00CC4DFA" w:rsidRDefault="00CC4DFA" w:rsidP="00CC4DFA">
                                                            <w:pPr>
                                                              <w:spacing w:after="0" w:line="240" w:lineRule="auto"/>
                                                              <w:rPr>
                                                                <w:rFonts w:ascii="Times New Roman" w:eastAsia="Times New Roman" w:hAnsi="Times New Roman" w:cs="Times New Roman"/>
                                                                <w:sz w:val="20"/>
                                                                <w:szCs w:val="20"/>
                                                                <w:lang w:eastAsia="en-AU"/>
                                                              </w:rPr>
                                                            </w:pPr>
                                                          </w:p>
                                                        </w:tc>
                                                      </w:tr>
                                                    </w:tbl>
                                                    <w:p w:rsidR="00CC4DFA" w:rsidRPr="00CC4DFA" w:rsidRDefault="00CC4DFA" w:rsidP="00CC4DFA">
                                                      <w:pPr>
                                                        <w:spacing w:after="0" w:line="240" w:lineRule="auto"/>
                                                        <w:rPr>
                                                          <w:rFonts w:ascii="Times New Roman" w:eastAsia="Times New Roman" w:hAnsi="Times New Roman" w:cs="Times New Roman"/>
                                                          <w:sz w:val="20"/>
                                                          <w:szCs w:val="20"/>
                                                          <w:lang w:eastAsia="en-AU"/>
                                                        </w:rPr>
                                                      </w:pPr>
                                                    </w:p>
                                                  </w:tc>
                                                </w:tr>
                                              </w:tbl>
                                              <w:p w:rsidR="00CC4DFA" w:rsidRPr="00CC4DFA" w:rsidRDefault="00CC4DFA" w:rsidP="00CC4DFA">
                                                <w:pPr>
                                                  <w:spacing w:after="0" w:line="240" w:lineRule="auto"/>
                                                  <w:rPr>
                                                    <w:rFonts w:ascii="Times New Roman" w:eastAsia="Times New Roman" w:hAnsi="Times New Roman" w:cs="Times New Roman"/>
                                                    <w:sz w:val="20"/>
                                                    <w:szCs w:val="20"/>
                                                    <w:lang w:eastAsia="en-AU"/>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C4DFA" w:rsidRPr="00CC4DFA">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C4DFA" w:rsidRPr="00CC4DF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C4DFA" w:rsidRPr="00CC4DFA">
                                                              <w:tc>
                                                                <w:tcPr>
                                                                  <w:tcW w:w="360" w:type="dxa"/>
                                                                  <w:vAlign w:val="center"/>
                                                                  <w:hideMark/>
                                                                </w:tcPr>
                                                                <w:p w:rsidR="00CC4DFA" w:rsidRPr="00CC4DFA" w:rsidRDefault="00CC4DFA" w:rsidP="00CC4DFA">
                                                                  <w:pPr>
                                                                    <w:spacing w:after="0" w:line="240" w:lineRule="auto"/>
                                                                    <w:jc w:val="center"/>
                                                                    <w:rPr>
                                                                      <w:rFonts w:ascii="Times New Roman" w:eastAsia="Calibri" w:hAnsi="Times New Roman" w:cs="Times New Roman"/>
                                                                      <w:sz w:val="24"/>
                                                                      <w:szCs w:val="24"/>
                                                                      <w:lang w:eastAsia="en-AU"/>
                                                                    </w:rPr>
                                                                  </w:pPr>
                                                                  <w:r w:rsidRPr="00CC4DFA">
                                                                    <w:rPr>
                                                                      <w:rFonts w:ascii="Times New Roman" w:eastAsia="Calibri" w:hAnsi="Times New Roman" w:cs="Times New Roman"/>
                                                                      <w:noProof/>
                                                                      <w:color w:val="0000FF"/>
                                                                      <w:sz w:val="24"/>
                                                                      <w:szCs w:val="24"/>
                                                                      <w:lang w:eastAsia="en-AU"/>
                                                                    </w:rPr>
                                                                    <w:drawing>
                                                                      <wp:inline distT="0" distB="0" distL="0" distR="0" wp14:anchorId="429F7AB1" wp14:editId="7B32B0DD">
                                                                        <wp:extent cx="228600" cy="228600"/>
                                                                        <wp:effectExtent l="0" t="0" r="0" b="0"/>
                                                                        <wp:docPr id="7" name="Picture 7" descr="https://cdn-images.mailchimp.com/icons/social-block-v2/color-twitter-48.png">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images.mailchimp.com/icons/social-block-v2/color-twitter-4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C4DFA" w:rsidRPr="00CC4DFA" w:rsidRDefault="00CC4DFA" w:rsidP="00CC4DFA">
                                                            <w:pPr>
                                                              <w:spacing w:after="0" w:line="240" w:lineRule="auto"/>
                                                              <w:rPr>
                                                                <w:rFonts w:ascii="Times New Roman" w:eastAsia="Times New Roman" w:hAnsi="Times New Roman" w:cs="Times New Roman"/>
                                                                <w:sz w:val="20"/>
                                                                <w:szCs w:val="20"/>
                                                                <w:lang w:eastAsia="en-AU"/>
                                                              </w:rPr>
                                                            </w:pPr>
                                                          </w:p>
                                                        </w:tc>
                                                      </w:tr>
                                                    </w:tbl>
                                                    <w:p w:rsidR="00CC4DFA" w:rsidRPr="00CC4DFA" w:rsidRDefault="00CC4DFA" w:rsidP="00CC4DFA">
                                                      <w:pPr>
                                                        <w:spacing w:after="0" w:line="240" w:lineRule="auto"/>
                                                        <w:rPr>
                                                          <w:rFonts w:ascii="Times New Roman" w:eastAsia="Times New Roman" w:hAnsi="Times New Roman" w:cs="Times New Roman"/>
                                                          <w:sz w:val="20"/>
                                                          <w:szCs w:val="20"/>
                                                          <w:lang w:eastAsia="en-AU"/>
                                                        </w:rPr>
                                                      </w:pPr>
                                                    </w:p>
                                                  </w:tc>
                                                </w:tr>
                                              </w:tbl>
                                              <w:p w:rsidR="00CC4DFA" w:rsidRPr="00CC4DFA" w:rsidRDefault="00CC4DFA" w:rsidP="00CC4DFA">
                                                <w:pPr>
                                                  <w:spacing w:after="0" w:line="240" w:lineRule="auto"/>
                                                  <w:rPr>
                                                    <w:rFonts w:ascii="Times New Roman" w:eastAsia="Times New Roman" w:hAnsi="Times New Roman" w:cs="Times New Roman"/>
                                                    <w:sz w:val="20"/>
                                                    <w:szCs w:val="20"/>
                                                    <w:lang w:eastAsia="en-AU"/>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CC4DFA" w:rsidRPr="00CC4DFA">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CC4DFA" w:rsidRPr="00CC4DF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C4DFA" w:rsidRPr="00CC4DFA">
                                                              <w:tc>
                                                                <w:tcPr>
                                                                  <w:tcW w:w="360" w:type="dxa"/>
                                                                  <w:vAlign w:val="center"/>
                                                                  <w:hideMark/>
                                                                </w:tcPr>
                                                                <w:p w:rsidR="00CC4DFA" w:rsidRPr="00CC4DFA" w:rsidRDefault="00CC4DFA" w:rsidP="00CC4DFA">
                                                                  <w:pPr>
                                                                    <w:spacing w:after="0" w:line="240" w:lineRule="auto"/>
                                                                    <w:jc w:val="center"/>
                                                                    <w:rPr>
                                                                      <w:rFonts w:ascii="Times New Roman" w:eastAsia="Calibri" w:hAnsi="Times New Roman" w:cs="Times New Roman"/>
                                                                      <w:sz w:val="24"/>
                                                                      <w:szCs w:val="24"/>
                                                                      <w:lang w:eastAsia="en-AU"/>
                                                                    </w:rPr>
                                                                  </w:pPr>
                                                                  <w:r w:rsidRPr="00CC4DFA">
                                                                    <w:rPr>
                                                                      <w:rFonts w:ascii="Times New Roman" w:eastAsia="Calibri" w:hAnsi="Times New Roman" w:cs="Times New Roman"/>
                                                                      <w:noProof/>
                                                                      <w:color w:val="0000FF"/>
                                                                      <w:sz w:val="24"/>
                                                                      <w:szCs w:val="24"/>
                                                                      <w:lang w:eastAsia="en-AU"/>
                                                                    </w:rPr>
                                                                    <w:drawing>
                                                                      <wp:inline distT="0" distB="0" distL="0" distR="0" wp14:anchorId="62B802F2" wp14:editId="4855F713">
                                                                        <wp:extent cx="228600" cy="228600"/>
                                                                        <wp:effectExtent l="0" t="0" r="0" b="0"/>
                                                                        <wp:docPr id="8" name="Picture 8" descr="https://cdn-images.mailchimp.com/icons/social-block-v2/color-instagram-48.png">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images.mailchimp.com/icons/social-block-v2/color-instagram-4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C4DFA" w:rsidRPr="00CC4DFA" w:rsidRDefault="00CC4DFA" w:rsidP="00CC4DFA">
                                                            <w:pPr>
                                                              <w:spacing w:after="0" w:line="240" w:lineRule="auto"/>
                                                              <w:rPr>
                                                                <w:rFonts w:ascii="Times New Roman" w:eastAsia="Times New Roman" w:hAnsi="Times New Roman" w:cs="Times New Roman"/>
                                                                <w:sz w:val="20"/>
                                                                <w:szCs w:val="20"/>
                                                                <w:lang w:eastAsia="en-AU"/>
                                                              </w:rPr>
                                                            </w:pPr>
                                                          </w:p>
                                                        </w:tc>
                                                      </w:tr>
                                                    </w:tbl>
                                                    <w:p w:rsidR="00CC4DFA" w:rsidRPr="00CC4DFA" w:rsidRDefault="00CC4DFA" w:rsidP="00CC4DFA">
                                                      <w:pPr>
                                                        <w:spacing w:after="0" w:line="240" w:lineRule="auto"/>
                                                        <w:rPr>
                                                          <w:rFonts w:ascii="Times New Roman" w:eastAsia="Times New Roman" w:hAnsi="Times New Roman" w:cs="Times New Roman"/>
                                                          <w:sz w:val="20"/>
                                                          <w:szCs w:val="20"/>
                                                          <w:lang w:eastAsia="en-AU"/>
                                                        </w:rPr>
                                                      </w:pPr>
                                                    </w:p>
                                                  </w:tc>
                                                </w:tr>
                                              </w:tbl>
                                              <w:p w:rsidR="00CC4DFA" w:rsidRPr="00CC4DFA" w:rsidRDefault="00CC4DFA" w:rsidP="00CC4DFA">
                                                <w:pPr>
                                                  <w:spacing w:after="0" w:line="240" w:lineRule="auto"/>
                                                  <w:rPr>
                                                    <w:rFonts w:ascii="Times New Roman" w:eastAsia="Times New Roman" w:hAnsi="Times New Roman" w:cs="Times New Roman"/>
                                                    <w:sz w:val="20"/>
                                                    <w:szCs w:val="20"/>
                                                    <w:lang w:eastAsia="en-AU"/>
                                                  </w:rPr>
                                                </w:pPr>
                                              </w:p>
                                            </w:tc>
                                          </w:tr>
                                        </w:tbl>
                                        <w:p w:rsidR="00CC4DFA" w:rsidRPr="00CC4DFA" w:rsidRDefault="00CC4DFA" w:rsidP="00CC4DFA">
                                          <w:pPr>
                                            <w:spacing w:after="0" w:line="240" w:lineRule="auto"/>
                                            <w:jc w:val="center"/>
                                            <w:rPr>
                                              <w:rFonts w:ascii="Times New Roman" w:eastAsia="Times New Roman" w:hAnsi="Times New Roman" w:cs="Times New Roman"/>
                                              <w:sz w:val="20"/>
                                              <w:szCs w:val="20"/>
                                              <w:lang w:eastAsia="en-AU"/>
                                            </w:rPr>
                                          </w:pPr>
                                        </w:p>
                                      </w:tc>
                                    </w:tr>
                                  </w:tbl>
                                  <w:p w:rsidR="00CC4DFA" w:rsidRPr="00CC4DFA" w:rsidRDefault="00CC4DFA" w:rsidP="00CC4DFA">
                                    <w:pPr>
                                      <w:spacing w:after="0" w:line="240" w:lineRule="auto"/>
                                      <w:jc w:val="center"/>
                                      <w:rPr>
                                        <w:rFonts w:ascii="Times New Roman" w:eastAsia="Times New Roman" w:hAnsi="Times New Roman" w:cs="Times New Roman"/>
                                        <w:sz w:val="20"/>
                                        <w:szCs w:val="20"/>
                                        <w:lang w:eastAsia="en-AU"/>
                                      </w:rPr>
                                    </w:pPr>
                                  </w:p>
                                </w:tc>
                              </w:tr>
                            </w:tbl>
                            <w:p w:rsidR="00CC4DFA" w:rsidRPr="00CC4DFA" w:rsidRDefault="00CC4DFA" w:rsidP="00CC4DFA">
                              <w:pPr>
                                <w:spacing w:after="0" w:line="240" w:lineRule="auto"/>
                                <w:jc w:val="center"/>
                                <w:rPr>
                                  <w:rFonts w:ascii="Times New Roman" w:eastAsia="Times New Roman" w:hAnsi="Times New Roman" w:cs="Times New Roman"/>
                                  <w:sz w:val="20"/>
                                  <w:szCs w:val="20"/>
                                  <w:lang w:eastAsia="en-AU"/>
                                </w:rPr>
                              </w:pPr>
                            </w:p>
                          </w:tc>
                        </w:tr>
                      </w:tbl>
                      <w:p w:rsidR="00CC4DFA" w:rsidRPr="00CC4DFA" w:rsidRDefault="00CC4DFA" w:rsidP="00CC4DFA">
                        <w:pPr>
                          <w:spacing w:after="0" w:line="240" w:lineRule="auto"/>
                          <w:jc w:val="center"/>
                          <w:rPr>
                            <w:rFonts w:ascii="Times New Roman" w:eastAsia="Times New Roman" w:hAnsi="Times New Roman" w:cs="Times New Roman"/>
                            <w:sz w:val="20"/>
                            <w:szCs w:val="20"/>
                            <w:lang w:eastAsia="en-AU"/>
                          </w:rPr>
                        </w:pPr>
                      </w:p>
                    </w:tc>
                  </w:tr>
                </w:tbl>
                <w:p w:rsidR="00CC4DFA" w:rsidRPr="00CC4DFA" w:rsidRDefault="00CC4DFA" w:rsidP="00CC4DFA">
                  <w:pPr>
                    <w:spacing w:after="0" w:line="240" w:lineRule="auto"/>
                    <w:rPr>
                      <w:rFonts w:ascii="Times New Roman" w:eastAsia="Calibri" w:hAnsi="Times New Roman" w:cs="Times New Roman"/>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CC4DFA" w:rsidRPr="00CC4DF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C4DFA" w:rsidRPr="00CC4DF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C4DFA" w:rsidRPr="00CC4DFA">
                                <w:tc>
                                  <w:tcPr>
                                    <w:tcW w:w="0" w:type="auto"/>
                                    <w:tcMar>
                                      <w:top w:w="0" w:type="dxa"/>
                                      <w:left w:w="270" w:type="dxa"/>
                                      <w:bottom w:w="135" w:type="dxa"/>
                                      <w:right w:w="270" w:type="dxa"/>
                                    </w:tcMar>
                                    <w:hideMark/>
                                  </w:tcPr>
                                  <w:p w:rsidR="00CC4DFA" w:rsidRPr="00CC4DFA" w:rsidRDefault="00CC4DFA" w:rsidP="00CC4DFA">
                                    <w:pPr>
                                      <w:spacing w:after="0" w:line="300" w:lineRule="auto"/>
                                      <w:rPr>
                                        <w:rFonts w:ascii="Helvetica" w:eastAsia="Calibri" w:hAnsi="Helvetica" w:cs="Helvetica"/>
                                        <w:color w:val="FFFFFF"/>
                                        <w:sz w:val="17"/>
                                        <w:szCs w:val="17"/>
                                        <w:lang w:eastAsia="en-AU"/>
                                      </w:rPr>
                                    </w:pPr>
                                    <w:r w:rsidRPr="00CC4DFA">
                                      <w:rPr>
                                        <w:rFonts w:ascii="Helvetica" w:eastAsia="Calibri" w:hAnsi="Helvetica" w:cs="Helvetica"/>
                                        <w:color w:val="FFFFFF"/>
                                        <w:sz w:val="17"/>
                                        <w:szCs w:val="17"/>
                                        <w:lang w:eastAsia="en-AU"/>
                                      </w:rPr>
                                      <w:t xml:space="preserve">This information has been sent to you by the </w:t>
                                    </w:r>
                                    <w:hyperlink r:id="rId30" w:tgtFrame="_blank" w:history="1">
                                      <w:r w:rsidRPr="00CC4DFA">
                                        <w:rPr>
                                          <w:rFonts w:ascii="Helvetica" w:eastAsia="Calibri" w:hAnsi="Helvetica" w:cs="Helvetica"/>
                                          <w:b/>
                                          <w:bCs/>
                                          <w:color w:val="7CA2D5"/>
                                          <w:sz w:val="17"/>
                                          <w:szCs w:val="17"/>
                                          <w:lang w:eastAsia="en-AU"/>
                                        </w:rPr>
                                        <w:t xml:space="preserve">Office of Multicultural Interests </w:t>
                                      </w:r>
                                    </w:hyperlink>
                                    <w:r w:rsidRPr="00CC4DFA">
                                      <w:rPr>
                                        <w:rFonts w:ascii="Helvetica" w:eastAsia="Calibri" w:hAnsi="Helvetica" w:cs="Helvetica"/>
                                        <w:color w:val="FFFFFF"/>
                                        <w:sz w:val="17"/>
                                        <w:szCs w:val="17"/>
                                        <w:lang w:eastAsia="en-AU"/>
                                      </w:rPr>
                                      <w:t>(OMI).</w:t>
                                    </w:r>
                                    <w:r w:rsidRPr="00CC4DFA">
                                      <w:rPr>
                                        <w:rFonts w:ascii="Helvetica" w:eastAsia="Calibri" w:hAnsi="Helvetica" w:cs="Helvetica"/>
                                        <w:color w:val="FFFFFF"/>
                                        <w:sz w:val="17"/>
                                        <w:szCs w:val="17"/>
                                        <w:lang w:eastAsia="en-AU"/>
                                      </w:rPr>
                                      <w:br/>
                                    </w:r>
                                    <w:hyperlink r:id="rId31" w:history="1">
                                      <w:proofErr w:type="gramStart"/>
                                      <w:r w:rsidRPr="00CC4DFA">
                                        <w:rPr>
                                          <w:rFonts w:ascii="Helvetica" w:eastAsia="Calibri" w:hAnsi="Helvetica" w:cs="Helvetica"/>
                                          <w:b/>
                                          <w:bCs/>
                                          <w:color w:val="7CA2D5"/>
                                          <w:sz w:val="17"/>
                                          <w:szCs w:val="17"/>
                                          <w:lang w:eastAsia="en-AU"/>
                                        </w:rPr>
                                        <w:t>unsubscribe</w:t>
                                      </w:r>
                                      <w:proofErr w:type="gramEnd"/>
                                      <w:r w:rsidRPr="00CC4DFA">
                                        <w:rPr>
                                          <w:rFonts w:ascii="Helvetica" w:eastAsia="Calibri" w:hAnsi="Helvetica" w:cs="Helvetica"/>
                                          <w:b/>
                                          <w:bCs/>
                                          <w:color w:val="7CA2D5"/>
                                          <w:sz w:val="17"/>
                                          <w:szCs w:val="17"/>
                                          <w:lang w:eastAsia="en-AU"/>
                                        </w:rPr>
                                        <w:t xml:space="preserve"> from this list</w:t>
                                      </w:r>
                                    </w:hyperlink>
                                    <w:r w:rsidRPr="00CC4DFA">
                                      <w:rPr>
                                        <w:rFonts w:ascii="Helvetica" w:eastAsia="Calibri" w:hAnsi="Helvetica" w:cs="Helvetica"/>
                                        <w:color w:val="FFFFFF"/>
                                        <w:sz w:val="17"/>
                                        <w:szCs w:val="17"/>
                                        <w:lang w:eastAsia="en-AU"/>
                                      </w:rPr>
                                      <w:t> OR </w:t>
                                    </w:r>
                                    <w:hyperlink r:id="rId32" w:history="1">
                                      <w:r w:rsidRPr="00CC4DFA">
                                        <w:rPr>
                                          <w:rFonts w:ascii="Helvetica" w:eastAsia="Calibri" w:hAnsi="Helvetica" w:cs="Helvetica"/>
                                          <w:b/>
                                          <w:bCs/>
                                          <w:color w:val="7CA2D5"/>
                                          <w:sz w:val="17"/>
                                          <w:szCs w:val="17"/>
                                          <w:lang w:eastAsia="en-AU"/>
                                        </w:rPr>
                                        <w:t>update subscription preferences</w:t>
                                      </w:r>
                                    </w:hyperlink>
                                    <w:r w:rsidRPr="00CC4DFA">
                                      <w:rPr>
                                        <w:rFonts w:ascii="Helvetica" w:eastAsia="Calibri" w:hAnsi="Helvetica" w:cs="Helvetica"/>
                                        <w:color w:val="FFFFFF"/>
                                        <w:sz w:val="17"/>
                                        <w:szCs w:val="17"/>
                                        <w:lang w:eastAsia="en-AU"/>
                                      </w:rPr>
                                      <w:br/>
                                    </w:r>
                                    <w:r w:rsidRPr="00CC4DFA">
                                      <w:rPr>
                                        <w:rFonts w:ascii="Helvetica" w:eastAsia="Calibri" w:hAnsi="Helvetica" w:cs="Helvetica"/>
                                        <w:color w:val="FFFFFF"/>
                                        <w:sz w:val="17"/>
                                        <w:szCs w:val="17"/>
                                        <w:lang w:eastAsia="en-AU"/>
                                      </w:rPr>
                                      <w:br/>
                                    </w:r>
                                    <w:r w:rsidRPr="00CC4DFA">
                                      <w:rPr>
                                        <w:rFonts w:ascii="Helvetica" w:eastAsia="Calibri" w:hAnsi="Helvetica" w:cs="Helvetica"/>
                                        <w:i/>
                                        <w:iCs/>
                                        <w:color w:val="FFFFFF"/>
                                        <w:sz w:val="17"/>
                                        <w:szCs w:val="17"/>
                                        <w:lang w:eastAsia="en-AU"/>
                                      </w:rPr>
                                      <w:t>Copyright © 2018 Office of Multicultural Interests, All rights reserved.</w:t>
                                    </w:r>
                                    <w:r w:rsidRPr="00CC4DFA">
                                      <w:rPr>
                                        <w:rFonts w:ascii="Helvetica" w:eastAsia="Calibri" w:hAnsi="Helvetica" w:cs="Helvetica"/>
                                        <w:color w:val="FFFFFF"/>
                                        <w:sz w:val="17"/>
                                        <w:szCs w:val="17"/>
                                        <w:lang w:eastAsia="en-AU"/>
                                      </w:rPr>
                                      <w:t xml:space="preserve"> </w:t>
                                    </w:r>
                                  </w:p>
                                </w:tc>
                              </w:tr>
                            </w:tbl>
                            <w:p w:rsidR="00CC4DFA" w:rsidRPr="00CC4DFA" w:rsidRDefault="00CC4DFA" w:rsidP="00CC4DFA">
                              <w:pPr>
                                <w:spacing w:after="0" w:line="240" w:lineRule="auto"/>
                                <w:rPr>
                                  <w:rFonts w:ascii="Times New Roman" w:eastAsia="Times New Roman" w:hAnsi="Times New Roman" w:cs="Times New Roman"/>
                                  <w:sz w:val="20"/>
                                  <w:szCs w:val="20"/>
                                  <w:lang w:eastAsia="en-AU"/>
                                </w:rPr>
                              </w:pPr>
                            </w:p>
                          </w:tc>
                        </w:tr>
                      </w:tbl>
                      <w:p w:rsidR="00CC4DFA" w:rsidRPr="00CC4DFA" w:rsidRDefault="00CC4DFA" w:rsidP="00CC4DFA">
                        <w:pPr>
                          <w:spacing w:after="0" w:line="240" w:lineRule="auto"/>
                          <w:rPr>
                            <w:rFonts w:ascii="Times New Roman" w:eastAsia="Times New Roman" w:hAnsi="Times New Roman" w:cs="Times New Roman"/>
                            <w:sz w:val="20"/>
                            <w:szCs w:val="20"/>
                            <w:lang w:eastAsia="en-AU"/>
                          </w:rPr>
                        </w:pPr>
                      </w:p>
                    </w:tc>
                  </w:tr>
                </w:tbl>
                <w:p w:rsidR="00CC4DFA" w:rsidRPr="00CC4DFA" w:rsidRDefault="00CC4DFA" w:rsidP="00CC4DFA">
                  <w:pPr>
                    <w:spacing w:after="0" w:line="240" w:lineRule="auto"/>
                    <w:rPr>
                      <w:rFonts w:ascii="Times New Roman" w:eastAsia="Times New Roman" w:hAnsi="Times New Roman" w:cs="Times New Roman"/>
                      <w:sz w:val="24"/>
                      <w:szCs w:val="24"/>
                      <w:lang w:eastAsia="en-AU"/>
                    </w:rPr>
                  </w:pPr>
                </w:p>
              </w:tc>
            </w:tr>
          </w:tbl>
          <w:p w:rsidR="00CC4DFA" w:rsidRPr="00CC4DFA" w:rsidRDefault="00CC4DFA" w:rsidP="00CC4DFA">
            <w:pPr>
              <w:spacing w:after="0" w:line="240" w:lineRule="auto"/>
              <w:jc w:val="center"/>
              <w:rPr>
                <w:rFonts w:ascii="Times New Roman" w:eastAsia="Times New Roman" w:hAnsi="Times New Roman" w:cs="Times New Roman"/>
                <w:sz w:val="20"/>
                <w:szCs w:val="20"/>
                <w:lang w:eastAsia="en-AU"/>
              </w:rPr>
            </w:pPr>
          </w:p>
        </w:tc>
      </w:tr>
    </w:tbl>
    <w:p w:rsidR="00683556" w:rsidRPr="00CC4DFA" w:rsidRDefault="00683556" w:rsidP="00CC4DFA"/>
    <w:sectPr w:rsidR="00683556" w:rsidRPr="00CC4DFA" w:rsidSect="00177B76">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92B" w:rsidRDefault="00D6692B" w:rsidP="00177B76">
      <w:pPr>
        <w:spacing w:after="0" w:line="240" w:lineRule="auto"/>
      </w:pPr>
      <w:r>
        <w:separator/>
      </w:r>
    </w:p>
  </w:endnote>
  <w:endnote w:type="continuationSeparator" w:id="0">
    <w:p w:rsidR="00D6692B" w:rsidRDefault="00D6692B" w:rsidP="0017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76" w:rsidRDefault="00177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2105763001"/>
      <w:docPartObj>
        <w:docPartGallery w:val="Page Numbers (Bottom of Page)"/>
        <w:docPartUnique/>
      </w:docPartObj>
    </w:sdtPr>
    <w:sdtEndPr>
      <w:rPr>
        <w:noProof/>
      </w:rPr>
    </w:sdtEndPr>
    <w:sdtContent>
      <w:p w:rsidR="00177B76" w:rsidRDefault="00177B7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177B76" w:rsidRDefault="00177B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76" w:rsidRDefault="00177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92B" w:rsidRDefault="00D6692B" w:rsidP="00177B76">
      <w:pPr>
        <w:spacing w:after="0" w:line="240" w:lineRule="auto"/>
      </w:pPr>
      <w:r>
        <w:separator/>
      </w:r>
    </w:p>
  </w:footnote>
  <w:footnote w:type="continuationSeparator" w:id="0">
    <w:p w:rsidR="00D6692B" w:rsidRDefault="00D6692B" w:rsidP="00177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76" w:rsidRDefault="00177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76" w:rsidRDefault="00177B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76" w:rsidRDefault="00177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53653"/>
    <w:multiLevelType w:val="multilevel"/>
    <w:tmpl w:val="9B28F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30A1E0F"/>
    <w:multiLevelType w:val="multilevel"/>
    <w:tmpl w:val="9E6E4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C2135D1"/>
    <w:multiLevelType w:val="multilevel"/>
    <w:tmpl w:val="B5920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C2"/>
    <w:rsid w:val="00177B76"/>
    <w:rsid w:val="00226AFE"/>
    <w:rsid w:val="00366544"/>
    <w:rsid w:val="00495554"/>
    <w:rsid w:val="004956E2"/>
    <w:rsid w:val="005B6402"/>
    <w:rsid w:val="00613A28"/>
    <w:rsid w:val="00683556"/>
    <w:rsid w:val="006A169B"/>
    <w:rsid w:val="007027E3"/>
    <w:rsid w:val="00A01F89"/>
    <w:rsid w:val="00A04F19"/>
    <w:rsid w:val="00A45C94"/>
    <w:rsid w:val="00CC4DFA"/>
    <w:rsid w:val="00D163C2"/>
    <w:rsid w:val="00D6692B"/>
    <w:rsid w:val="00DA19A0"/>
    <w:rsid w:val="00F32E74"/>
    <w:rsid w:val="00FC39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3C2"/>
    <w:rPr>
      <w:color w:val="0000FF" w:themeColor="hyperlink"/>
      <w:u w:val="single"/>
    </w:rPr>
  </w:style>
  <w:style w:type="paragraph" w:styleId="BalloonText">
    <w:name w:val="Balloon Text"/>
    <w:basedOn w:val="Normal"/>
    <w:link w:val="BalloonTextChar"/>
    <w:uiPriority w:val="99"/>
    <w:semiHidden/>
    <w:unhideWhenUsed/>
    <w:rsid w:val="00CC4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DFA"/>
    <w:rPr>
      <w:rFonts w:ascii="Tahoma" w:hAnsi="Tahoma" w:cs="Tahoma"/>
      <w:sz w:val="16"/>
      <w:szCs w:val="16"/>
    </w:rPr>
  </w:style>
  <w:style w:type="paragraph" w:styleId="Header">
    <w:name w:val="header"/>
    <w:basedOn w:val="Normal"/>
    <w:link w:val="HeaderChar"/>
    <w:uiPriority w:val="99"/>
    <w:unhideWhenUsed/>
    <w:rsid w:val="00177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B76"/>
  </w:style>
  <w:style w:type="paragraph" w:styleId="Footer">
    <w:name w:val="footer"/>
    <w:basedOn w:val="Normal"/>
    <w:link w:val="FooterChar"/>
    <w:uiPriority w:val="99"/>
    <w:unhideWhenUsed/>
    <w:rsid w:val="00177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3C2"/>
    <w:rPr>
      <w:color w:val="0000FF" w:themeColor="hyperlink"/>
      <w:u w:val="single"/>
    </w:rPr>
  </w:style>
  <w:style w:type="paragraph" w:styleId="BalloonText">
    <w:name w:val="Balloon Text"/>
    <w:basedOn w:val="Normal"/>
    <w:link w:val="BalloonTextChar"/>
    <w:uiPriority w:val="99"/>
    <w:semiHidden/>
    <w:unhideWhenUsed/>
    <w:rsid w:val="00CC4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DFA"/>
    <w:rPr>
      <w:rFonts w:ascii="Tahoma" w:hAnsi="Tahoma" w:cs="Tahoma"/>
      <w:sz w:val="16"/>
      <w:szCs w:val="16"/>
    </w:rPr>
  </w:style>
  <w:style w:type="paragraph" w:styleId="Header">
    <w:name w:val="header"/>
    <w:basedOn w:val="Normal"/>
    <w:link w:val="HeaderChar"/>
    <w:uiPriority w:val="99"/>
    <w:unhideWhenUsed/>
    <w:rsid w:val="00177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B76"/>
  </w:style>
  <w:style w:type="paragraph" w:styleId="Footer">
    <w:name w:val="footer"/>
    <w:basedOn w:val="Normal"/>
    <w:link w:val="FooterChar"/>
    <w:uiPriority w:val="99"/>
    <w:unhideWhenUsed/>
    <w:rsid w:val="00177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3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omi.us7.list-manage.com/track/click?u=6b3a3f7b848e66bfa0f6fc583&amp;id=7b183cb9ad&amp;e=2497154426" TargetMode="External"/><Relationship Id="rId26" Type="http://schemas.openxmlformats.org/officeDocument/2006/relationships/hyperlink" Target="https://omi.us7.list-manage.com/track/click?u=6b3a3f7b848e66bfa0f6fc583&amp;id=369d6ba406&amp;e=2497154426"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omi.us7.list-manage.com/track/click?u=6b3a3f7b848e66bfa0f6fc583&amp;id=5c654445d4&amp;e=2497154426"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nicole.azzam@savethechildren.org.au" TargetMode="External"/><Relationship Id="rId17" Type="http://schemas.openxmlformats.org/officeDocument/2006/relationships/hyperlink" Target="https://omi.us7.list-manage.com/track/click?u=6b3a3f7b848e66bfa0f6fc583&amp;id=8114205b3e&amp;e=2497154426" TargetMode="External"/><Relationship Id="rId25" Type="http://schemas.openxmlformats.org/officeDocument/2006/relationships/image" Target="media/image6.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omi.us7.list-manage.com/track/click?u=6b3a3f7b848e66bfa0f6fc583&amp;id=c1c6c99df8&amp;e=2497154426" TargetMode="External"/><Relationship Id="rId20" Type="http://schemas.openxmlformats.org/officeDocument/2006/relationships/hyperlink" Target="https://omi.us7.list-manage.com/track/click?u=6b3a3f7b848e66bfa0f6fc583&amp;id=2acbc38ac6&amp;e=2497154426"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omi.us7.list-manage.com/track/click?u=6b3a3f7b848e66bfa0f6fc583&amp;id=8a870e5781&amp;e=2497154426" TargetMode="External"/><Relationship Id="rId32" Type="http://schemas.openxmlformats.org/officeDocument/2006/relationships/hyperlink" Target="https://omi.us7.list-manage.com/profile?u=6b3a3f7b848e66bfa0f6fc583&amp;id=ec66bfeafa&amp;e=2497154426"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omi.us7.list-manage.com/track/click?u=6b3a3f7b848e66bfa0f6fc583&amp;id=6f74bb57db&amp;e=2497154426" TargetMode="External"/><Relationship Id="rId28" Type="http://schemas.openxmlformats.org/officeDocument/2006/relationships/hyperlink" Target="https://omi.us7.list-manage.com/track/click?u=6b3a3f7b848e66bfa0f6fc583&amp;id=07d5d06fcc&amp;e=2497154426" TargetMode="External"/><Relationship Id="rId36" Type="http://schemas.openxmlformats.org/officeDocument/2006/relationships/footer" Target="footer2.xml"/><Relationship Id="rId10" Type="http://schemas.openxmlformats.org/officeDocument/2006/relationships/hyperlink" Target="https://omi.us7.list-manage.com/track/click?u=6b3a3f7b848e66bfa0f6fc583&amp;id=81e9557c00&amp;e=2497154426" TargetMode="External"/><Relationship Id="rId19" Type="http://schemas.openxmlformats.org/officeDocument/2006/relationships/hyperlink" Target="https://omi.us7.list-manage.com/track/click?u=6b3a3f7b848e66bfa0f6fc583&amp;id=3505d09798&amp;e=2497154426" TargetMode="External"/><Relationship Id="rId31" Type="http://schemas.openxmlformats.org/officeDocument/2006/relationships/hyperlink" Target="https://omi.us7.list-manage.com/unsubscribe?u=6b3a3f7b848e66bfa0f6fc583&amp;id=ec66bfeafa&amp;e=2497154426&amp;c=f3a893bd3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mi.us7.list-manage.com/track/click?u=6b3a3f7b848e66bfa0f6fc583&amp;id=b10a73ffb6&amp;e=2497154426" TargetMode="External"/><Relationship Id="rId22" Type="http://schemas.openxmlformats.org/officeDocument/2006/relationships/hyperlink" Target="https://omi.us7.list-manage.com/track/click?u=6b3a3f7b848e66bfa0f6fc583&amp;id=6bc1eb4d92&amp;e=2497154426" TargetMode="External"/><Relationship Id="rId27" Type="http://schemas.openxmlformats.org/officeDocument/2006/relationships/image" Target="media/image7.png"/><Relationship Id="rId30" Type="http://schemas.openxmlformats.org/officeDocument/2006/relationships/hyperlink" Target="https://omi.us7.list-manage.com/track/click?u=6b3a3f7b848e66bfa0f6fc583&amp;id=655b6b4cef&amp;e=2497154426"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Fenton</dc:creator>
  <cp:lastModifiedBy>Dawn Fenton</cp:lastModifiedBy>
  <cp:revision>4</cp:revision>
  <dcterms:created xsi:type="dcterms:W3CDTF">2018-12-13T03:50:00Z</dcterms:created>
  <dcterms:modified xsi:type="dcterms:W3CDTF">2018-12-13T03:50:00Z</dcterms:modified>
</cp:coreProperties>
</file>