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42F3" w14:textId="77777777" w:rsidR="000D2DB8" w:rsidRPr="000D2DB8" w:rsidRDefault="000D2DB8" w:rsidP="000D2DB8">
      <w:pPr>
        <w:spacing w:after="0" w:line="240" w:lineRule="auto"/>
        <w:rPr>
          <w:rFonts w:ascii="Calibri" w:eastAsia="Calibri" w:hAnsi="Calibri" w:cs="Calibri"/>
          <w:color w:val="1F497D"/>
          <w:sz w:val="24"/>
          <w:szCs w:val="24"/>
        </w:rPr>
      </w:pPr>
    </w:p>
    <w:p w14:paraId="458D2F81" w14:textId="77777777" w:rsidR="000D2DB8" w:rsidRPr="000D2DB8" w:rsidRDefault="000D2DB8" w:rsidP="000D2DB8">
      <w:pPr>
        <w:spacing w:after="0" w:line="240" w:lineRule="auto"/>
        <w:rPr>
          <w:rFonts w:ascii="Calibri" w:eastAsia="Calibri" w:hAnsi="Calibri" w:cs="Calibri"/>
          <w:color w:val="1F497D"/>
          <w:sz w:val="24"/>
          <w:szCs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9326"/>
      </w:tblGrid>
      <w:tr w:rsidR="000D2DB8" w:rsidRPr="000D2DB8" w14:paraId="7D579310" w14:textId="77777777" w:rsidTr="000D2DB8">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26"/>
            </w:tblGrid>
            <w:tr w:rsidR="000D2DB8" w:rsidRPr="000D2DB8" w14:paraId="0AF217D1"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26"/>
                  </w:tblGrid>
                  <w:tr w:rsidR="000D2DB8" w:rsidRPr="000D2DB8" w14:paraId="6156559A"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0D2DB8" w:rsidRPr="000D2DB8" w14:paraId="2B3B880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0D2DB8" w:rsidRPr="000D2DB8" w14:paraId="220FCAA6" w14:textId="77777777">
                                <w:tc>
                                  <w:tcPr>
                                    <w:tcW w:w="0" w:type="auto"/>
                                    <w:tcMar>
                                      <w:top w:w="0" w:type="dxa"/>
                                      <w:left w:w="135" w:type="dxa"/>
                                      <w:bottom w:w="0" w:type="dxa"/>
                                      <w:right w:w="135" w:type="dxa"/>
                                    </w:tcMar>
                                    <w:hideMark/>
                                  </w:tcPr>
                                  <w:p w14:paraId="2755CFC0" w14:textId="77777777" w:rsidR="000D2DB8" w:rsidRPr="000D2DB8" w:rsidRDefault="000D2DB8" w:rsidP="000D2DB8">
                                    <w:pPr>
                                      <w:spacing w:after="0" w:line="240" w:lineRule="auto"/>
                                      <w:jc w:val="center"/>
                                      <w:rPr>
                                        <w:rFonts w:ascii="Calibri" w:eastAsia="Calibri" w:hAnsi="Calibri" w:cs="Calibri"/>
                                        <w:lang w:val="en-US"/>
                                      </w:rPr>
                                    </w:pPr>
                                    <w:r w:rsidRPr="000D2DB8">
                                      <w:rPr>
                                        <w:rFonts w:ascii="Calibri" w:eastAsia="Calibri" w:hAnsi="Calibri" w:cs="Calibri"/>
                                        <w:noProof/>
                                        <w:lang w:val="en-US"/>
                                      </w:rPr>
                                      <w:drawing>
                                        <wp:inline distT="0" distB="0" distL="0" distR="0" wp14:anchorId="5C2EC158" wp14:editId="08BC3041">
                                          <wp:extent cx="5372100" cy="1495425"/>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495425"/>
                                                  </a:xfrm>
                                                  <a:prstGeom prst="rect">
                                                    <a:avLst/>
                                                  </a:prstGeom>
                                                  <a:noFill/>
                                                  <a:ln>
                                                    <a:noFill/>
                                                  </a:ln>
                                                </pic:spPr>
                                              </pic:pic>
                                            </a:graphicData>
                                          </a:graphic>
                                        </wp:inline>
                                      </w:drawing>
                                    </w:r>
                                  </w:p>
                                </w:tc>
                              </w:tr>
                            </w:tbl>
                            <w:p w14:paraId="52DE0A3C"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25DE1B0F"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6D3B72F1"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0D2DB8" w:rsidRPr="000D2DB8" w14:paraId="03F31AB8" w14:textId="77777777">
                                <w:tc>
                                  <w:tcPr>
                                    <w:tcW w:w="0" w:type="auto"/>
                                    <w:tcBorders>
                                      <w:top w:val="single" w:sz="12" w:space="0" w:color="7C3485"/>
                                      <w:left w:val="nil"/>
                                      <w:bottom w:val="nil"/>
                                      <w:right w:val="nil"/>
                                    </w:tcBorders>
                                    <w:vAlign w:val="center"/>
                                    <w:hideMark/>
                                  </w:tcPr>
                                  <w:p w14:paraId="54C0CFDC" w14:textId="77777777" w:rsidR="000D2DB8" w:rsidRPr="000D2DB8" w:rsidRDefault="000D2DB8" w:rsidP="000D2DB8">
                                    <w:pPr>
                                      <w:spacing w:after="0" w:line="240" w:lineRule="auto"/>
                                      <w:rPr>
                                        <w:rFonts w:ascii="Calibri" w:eastAsia="Calibri" w:hAnsi="Calibri" w:cs="Calibri"/>
                                        <w:lang w:val="en-US"/>
                                      </w:rPr>
                                    </w:pPr>
                                  </w:p>
                                </w:tc>
                              </w:tr>
                            </w:tbl>
                            <w:p w14:paraId="2054B89F"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1CB576D2"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6B33BA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3414F91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196E04FE" w14:textId="77777777">
                                      <w:tc>
                                        <w:tcPr>
                                          <w:tcW w:w="0" w:type="auto"/>
                                          <w:tcMar>
                                            <w:top w:w="0" w:type="dxa"/>
                                            <w:left w:w="270" w:type="dxa"/>
                                            <w:bottom w:w="135" w:type="dxa"/>
                                            <w:right w:w="270" w:type="dxa"/>
                                          </w:tcMar>
                                          <w:hideMark/>
                                        </w:tcPr>
                                        <w:p w14:paraId="789C2616"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Good afternoon all,</w:t>
                                          </w:r>
                                          <w:r w:rsidRPr="000D2DB8">
                                            <w:rPr>
                                              <w:rFonts w:ascii="Source Sans Pro" w:eastAsia="Calibri" w:hAnsi="Source Sans Pro" w:cs="Calibri"/>
                                              <w:color w:val="202020"/>
                                              <w:sz w:val="24"/>
                                              <w:szCs w:val="24"/>
                                              <w:lang w:val="en-US"/>
                                            </w:rPr>
                                            <w:br/>
                                          </w:r>
                                          <w:r w:rsidRPr="000D2DB8">
                                            <w:rPr>
                                              <w:rFonts w:ascii="Source Sans Pro" w:eastAsia="Calibri" w:hAnsi="Source Sans Pro" w:cs="Calibri"/>
                                              <w:color w:val="202020"/>
                                              <w:sz w:val="24"/>
                                              <w:szCs w:val="24"/>
                                              <w:lang w:val="en-US"/>
                                            </w:rPr>
                                            <w:br/>
                                            <w:t xml:space="preserve">Here are a selection of updates and articles we hope you find informative and relevant.  </w:t>
                                          </w:r>
                                        </w:p>
                                      </w:tc>
                                    </w:tr>
                                  </w:tbl>
                                  <w:p w14:paraId="2CC24670"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23A42532"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3A76F6C6"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5827BED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3F66204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0ABC7825" w14:textId="77777777">
                                      <w:tc>
                                        <w:tcPr>
                                          <w:tcW w:w="0" w:type="auto"/>
                                          <w:tcMar>
                                            <w:top w:w="0" w:type="dxa"/>
                                            <w:left w:w="270" w:type="dxa"/>
                                            <w:bottom w:w="135" w:type="dxa"/>
                                            <w:right w:w="270" w:type="dxa"/>
                                          </w:tcMar>
                                          <w:hideMark/>
                                        </w:tcPr>
                                        <w:p w14:paraId="00E5CB7F"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7C3485"/>
                                              <w:kern w:val="36"/>
                                              <w:sz w:val="39"/>
                                              <w:szCs w:val="39"/>
                                              <w:shd w:val="clear" w:color="auto" w:fill="FFFFFF"/>
                                              <w:lang w:val="en-US"/>
                                            </w:rPr>
                                            <w:t>WACOSS work</w:t>
                                          </w:r>
                                        </w:p>
                                      </w:tc>
                                    </w:tr>
                                  </w:tbl>
                                  <w:p w14:paraId="7B59CEF9"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4BF02E29"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07D17083"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653C35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648D9F6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1858EEA6" w14:textId="77777777">
                                      <w:tc>
                                        <w:tcPr>
                                          <w:tcW w:w="0" w:type="auto"/>
                                          <w:tcMar>
                                            <w:top w:w="0" w:type="dxa"/>
                                            <w:left w:w="270" w:type="dxa"/>
                                            <w:bottom w:w="135" w:type="dxa"/>
                                            <w:right w:w="270" w:type="dxa"/>
                                          </w:tcMar>
                                          <w:hideMark/>
                                        </w:tcPr>
                                        <w:p w14:paraId="08D617BA"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t>WACOSS State Budget Submission Launched</w:t>
                                          </w:r>
                                        </w:p>
                                      </w:tc>
                                    </w:tr>
                                  </w:tbl>
                                  <w:p w14:paraId="26C81300"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2829C375"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51DB3D5D"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4263E9B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6D44145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152ECFC7" w14:textId="77777777">
                                      <w:tc>
                                        <w:tcPr>
                                          <w:tcW w:w="0" w:type="auto"/>
                                          <w:tcMar>
                                            <w:top w:w="0" w:type="dxa"/>
                                            <w:left w:w="270" w:type="dxa"/>
                                            <w:bottom w:w="135" w:type="dxa"/>
                                            <w:right w:w="270" w:type="dxa"/>
                                          </w:tcMar>
                                          <w:hideMark/>
                                        </w:tcPr>
                                        <w:p w14:paraId="62CE08A7"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The State Budget Submission is our annual Submission to the State Government of Western Australia. We consult with community services and individuals around the state, to identify the needs and priorities of local communities for investment in services that will make the biggest difference in people's lives.</w:t>
                                          </w:r>
                                          <w:r w:rsidRPr="000D2DB8">
                                            <w:rPr>
                                              <w:rFonts w:ascii="Source Sans Pro" w:eastAsia="Calibri" w:hAnsi="Source Sans Pro" w:cs="Calibri"/>
                                              <w:color w:val="202020"/>
                                              <w:sz w:val="24"/>
                                              <w:szCs w:val="24"/>
                                              <w:lang w:val="en-US"/>
                                            </w:rPr>
                                            <w:br/>
                                            <w:t xml:space="preserve">This submission is our blueprint for how communities can thrive. You can download the SBS </w:t>
                                          </w:r>
                                          <w:hyperlink r:id="rId8" w:tgtFrame="_blank" w:history="1">
                                            <w:r w:rsidRPr="000D2DB8">
                                              <w:rPr>
                                                <w:rFonts w:ascii="Calibri" w:eastAsia="Calibri" w:hAnsi="Calibri" w:cs="Calibri"/>
                                                <w:color w:val="007C89"/>
                                                <w:sz w:val="24"/>
                                                <w:szCs w:val="24"/>
                                                <w:u w:val="single"/>
                                                <w:lang w:val="en-US"/>
                                              </w:rPr>
                                              <w:t>here</w:t>
                                            </w:r>
                                          </w:hyperlink>
                                          <w:r w:rsidRPr="000D2DB8">
                                            <w:rPr>
                                              <w:rFonts w:ascii="Source Sans Pro" w:eastAsia="Calibri" w:hAnsi="Source Sans Pro" w:cs="Calibri"/>
                                              <w:color w:val="202020"/>
                                              <w:sz w:val="24"/>
                                              <w:szCs w:val="24"/>
                                              <w:lang w:val="en-US"/>
                                            </w:rPr>
                                            <w:t xml:space="preserve">. </w:t>
                                          </w:r>
                                        </w:p>
                                      </w:tc>
                                    </w:tr>
                                  </w:tbl>
                                  <w:p w14:paraId="3FE5C85B"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7CD19CE"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0E094728"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4CFF10D6" w14:textId="77777777">
                          <w:tc>
                            <w:tcPr>
                              <w:tcW w:w="0" w:type="auto"/>
                              <w:tcMar>
                                <w:top w:w="135" w:type="dxa"/>
                                <w:left w:w="0" w:type="dxa"/>
                                <w:bottom w:w="0" w:type="dxa"/>
                                <w:right w:w="0" w:type="dxa"/>
                              </w:tcMar>
                              <w:hideMark/>
                            </w:tcPr>
                            <w:p w14:paraId="39CDEF23" w14:textId="77777777" w:rsidR="000D2DB8" w:rsidRDefault="000D2DB8"/>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1CC8292D" w14:textId="77777777" w:rsidTr="000D2DB8">
                                <w:tc>
                                  <w:tcPr>
                                    <w:tcW w:w="9026" w:type="dxa"/>
                                    <w:hideMark/>
                                  </w:tcPr>
                                  <w:p w14:paraId="219059B3" w14:textId="77777777" w:rsidR="000D2DB8" w:rsidRDefault="000D2DB8"/>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0DE393D1" w14:textId="77777777">
                                      <w:tc>
                                        <w:tcPr>
                                          <w:tcW w:w="0" w:type="auto"/>
                                          <w:tcMar>
                                            <w:top w:w="0" w:type="dxa"/>
                                            <w:left w:w="270" w:type="dxa"/>
                                            <w:bottom w:w="135" w:type="dxa"/>
                                            <w:right w:w="270" w:type="dxa"/>
                                          </w:tcMar>
                                          <w:hideMark/>
                                        </w:tcPr>
                                        <w:p w14:paraId="14FB75D1"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7C3485"/>
                                              <w:kern w:val="36"/>
                                              <w:sz w:val="39"/>
                                              <w:szCs w:val="39"/>
                                              <w:lang w:val="en-US"/>
                                            </w:rPr>
                                            <w:lastRenderedPageBreak/>
                                            <w:t>Network Updates</w:t>
                                          </w:r>
                                        </w:p>
                                      </w:tc>
                                    </w:tr>
                                  </w:tbl>
                                  <w:p w14:paraId="6EAA77F0"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45E067E8"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7035CE9C"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187B11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236116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6289E617" w14:textId="77777777">
                                      <w:tc>
                                        <w:tcPr>
                                          <w:tcW w:w="0" w:type="auto"/>
                                          <w:tcMar>
                                            <w:top w:w="0" w:type="dxa"/>
                                            <w:left w:w="270" w:type="dxa"/>
                                            <w:bottom w:w="135" w:type="dxa"/>
                                            <w:right w:w="270" w:type="dxa"/>
                                          </w:tcMar>
                                          <w:hideMark/>
                                        </w:tcPr>
                                        <w:p w14:paraId="5B4433F3"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t>November CRR forum</w:t>
                                          </w:r>
                                        </w:p>
                                      </w:tc>
                                    </w:tr>
                                  </w:tbl>
                                  <w:p w14:paraId="5F4CE103"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5E986C2E"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44491E19"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2136E2E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47E1DD7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5FF7452F" w14:textId="77777777">
                                      <w:tc>
                                        <w:tcPr>
                                          <w:tcW w:w="0" w:type="auto"/>
                                          <w:tcMar>
                                            <w:top w:w="0" w:type="dxa"/>
                                            <w:left w:w="270" w:type="dxa"/>
                                            <w:bottom w:w="135" w:type="dxa"/>
                                            <w:right w:w="270" w:type="dxa"/>
                                          </w:tcMar>
                                          <w:hideMark/>
                                        </w:tcPr>
                                        <w:p w14:paraId="441475C8"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 xml:space="preserve">The November CRR forum will include a presentation on relevant policy and services, from Nicola Ferrara, Department of Home Affairs. Additionally, Amanda </w:t>
                                          </w:r>
                                          <w:proofErr w:type="spellStart"/>
                                          <w:r w:rsidRPr="000D2DB8">
                                            <w:rPr>
                                              <w:rFonts w:ascii="Source Sans Pro" w:eastAsia="Calibri" w:hAnsi="Source Sans Pro" w:cs="Calibri"/>
                                              <w:color w:val="202020"/>
                                              <w:sz w:val="24"/>
                                              <w:szCs w:val="24"/>
                                              <w:lang w:val="en-US"/>
                                            </w:rPr>
                                            <w:t>Ellerby</w:t>
                                          </w:r>
                                          <w:proofErr w:type="spellEnd"/>
                                          <w:r w:rsidRPr="000D2DB8">
                                            <w:rPr>
                                              <w:rFonts w:ascii="Source Sans Pro" w:eastAsia="Calibri" w:hAnsi="Source Sans Pro" w:cs="Calibri"/>
                                              <w:color w:val="202020"/>
                                              <w:sz w:val="24"/>
                                              <w:szCs w:val="24"/>
                                              <w:lang w:val="en-US"/>
                                            </w:rPr>
                                            <w:t>, Coordinator at Hope Inc will be presenting on services provided by Hope Community Services.</w:t>
                                          </w:r>
                                          <w:r w:rsidRPr="000D2DB8">
                                            <w:rPr>
                                              <w:rFonts w:ascii="Source Sans Pro" w:eastAsia="Calibri" w:hAnsi="Source Sans Pro" w:cs="Calibri"/>
                                              <w:color w:val="202020"/>
                                              <w:sz w:val="24"/>
                                              <w:szCs w:val="24"/>
                                              <w:lang w:val="en-US"/>
                                            </w:rPr>
                                            <w:br/>
                                            <w:t xml:space="preserve">If you would like more information or an invitation to these forums, please email </w:t>
                                          </w:r>
                                          <w:hyperlink r:id="rId9" w:history="1">
                                            <w:r w:rsidRPr="000D2DB8">
                                              <w:rPr>
                                                <w:rFonts w:ascii="Calibri" w:eastAsia="Calibri" w:hAnsi="Calibri" w:cs="Calibri"/>
                                                <w:color w:val="0000FF"/>
                                                <w:sz w:val="24"/>
                                                <w:szCs w:val="24"/>
                                                <w:u w:val="single"/>
                                                <w:lang w:val="en-US"/>
                                              </w:rPr>
                                              <w:t>leela@wacoss.org.au</w:t>
                                            </w:r>
                                          </w:hyperlink>
                                          <w:r w:rsidRPr="000D2DB8">
                                            <w:rPr>
                                              <w:rFonts w:ascii="Source Sans Pro" w:eastAsia="Calibri" w:hAnsi="Source Sans Pro" w:cs="Calibri"/>
                                              <w:color w:val="202020"/>
                                              <w:sz w:val="24"/>
                                              <w:szCs w:val="24"/>
                                              <w:lang w:val="en-US"/>
                                            </w:rPr>
                                            <w:t xml:space="preserve">. </w:t>
                                          </w:r>
                                        </w:p>
                                      </w:tc>
                                    </w:tr>
                                  </w:tbl>
                                  <w:p w14:paraId="2C25F983"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3EFA3E5A"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51AB9A73"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2332F61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1F2CF2E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21CC3383" w14:textId="77777777">
                                      <w:tc>
                                        <w:tcPr>
                                          <w:tcW w:w="0" w:type="auto"/>
                                          <w:tcMar>
                                            <w:top w:w="0" w:type="dxa"/>
                                            <w:left w:w="270" w:type="dxa"/>
                                            <w:bottom w:w="135" w:type="dxa"/>
                                            <w:right w:w="270" w:type="dxa"/>
                                          </w:tcMar>
                                          <w:hideMark/>
                                        </w:tcPr>
                                        <w:p w14:paraId="3F510226"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t>Bloodwood Tree Banter Pilbara </w:t>
                                          </w:r>
                                        </w:p>
                                      </w:tc>
                                    </w:tr>
                                  </w:tbl>
                                  <w:p w14:paraId="31E0FBE9"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1A6EAEC2"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75185B66"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0B461FB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778C6D3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73DE579F" w14:textId="77777777">
                                      <w:tc>
                                        <w:tcPr>
                                          <w:tcW w:w="0" w:type="auto"/>
                                          <w:tcMar>
                                            <w:top w:w="0" w:type="dxa"/>
                                            <w:left w:w="270" w:type="dxa"/>
                                            <w:bottom w:w="135" w:type="dxa"/>
                                            <w:right w:w="270" w:type="dxa"/>
                                          </w:tcMar>
                                          <w:hideMark/>
                                        </w:tcPr>
                                        <w:p w14:paraId="42773FFB"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proofErr w:type="gramStart"/>
                                          <w:r w:rsidRPr="000D2DB8">
                                            <w:rPr>
                                              <w:rFonts w:ascii="Source Sans Pro" w:eastAsia="Calibri" w:hAnsi="Source Sans Pro" w:cs="Calibri"/>
                                              <w:color w:val="202020"/>
                                              <w:sz w:val="24"/>
                                              <w:szCs w:val="24"/>
                                              <w:lang w:val="en-US"/>
                                            </w:rPr>
                                            <w:t>The Bloodwood Tree Banter,</w:t>
                                          </w:r>
                                          <w:proofErr w:type="gramEnd"/>
                                          <w:r w:rsidRPr="000D2DB8">
                                            <w:rPr>
                                              <w:rFonts w:ascii="Source Sans Pro" w:eastAsia="Calibri" w:hAnsi="Source Sans Pro" w:cs="Calibri"/>
                                              <w:color w:val="202020"/>
                                              <w:sz w:val="24"/>
                                              <w:szCs w:val="24"/>
                                              <w:lang w:val="en-US"/>
                                            </w:rPr>
                                            <w:t xml:space="preserve"> is a newsletter by Pilbara based NFP Bloodwood Tree Association. Click </w:t>
                                          </w:r>
                                          <w:hyperlink r:id="rId10" w:tgtFrame="_blank" w:history="1">
                                            <w:r w:rsidRPr="000D2DB8">
                                              <w:rPr>
                                                <w:rFonts w:ascii="Calibri" w:eastAsia="Calibri" w:hAnsi="Calibri" w:cs="Calibri"/>
                                                <w:color w:val="007C89"/>
                                                <w:sz w:val="24"/>
                                                <w:szCs w:val="24"/>
                                                <w:u w:val="single"/>
                                                <w:lang w:val="en-US"/>
                                              </w:rPr>
                                              <w:t>here</w:t>
                                            </w:r>
                                          </w:hyperlink>
                                          <w:r w:rsidRPr="000D2DB8">
                                            <w:rPr>
                                              <w:rFonts w:ascii="Source Sans Pro" w:eastAsia="Calibri" w:hAnsi="Source Sans Pro" w:cs="Calibri"/>
                                              <w:color w:val="202020"/>
                                              <w:sz w:val="24"/>
                                              <w:szCs w:val="24"/>
                                              <w:lang w:val="en-US"/>
                                            </w:rPr>
                                            <w:t xml:space="preserve"> to see the publication and read about what CRR sector colleagues in South Health are doing to support peoples experiencing homelessness, mental and emotional distress and food insecurity. </w:t>
                                          </w:r>
                                        </w:p>
                                      </w:tc>
                                    </w:tr>
                                  </w:tbl>
                                  <w:p w14:paraId="33D46DFE"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14766F8"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1C3BB7B4"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17FCB0D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2B582A0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2764F294" w14:textId="77777777">
                                      <w:tc>
                                        <w:tcPr>
                                          <w:tcW w:w="0" w:type="auto"/>
                                          <w:tcMar>
                                            <w:top w:w="0" w:type="dxa"/>
                                            <w:left w:w="270" w:type="dxa"/>
                                            <w:bottom w:w="135" w:type="dxa"/>
                                            <w:right w:w="270" w:type="dxa"/>
                                          </w:tcMar>
                                          <w:hideMark/>
                                        </w:tcPr>
                                        <w:p w14:paraId="3A033069"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7C3485"/>
                                              <w:kern w:val="36"/>
                                              <w:sz w:val="39"/>
                                              <w:szCs w:val="39"/>
                                              <w:lang w:val="en-US"/>
                                            </w:rPr>
                                            <w:t>Sector News</w:t>
                                          </w:r>
                                        </w:p>
                                      </w:tc>
                                    </w:tr>
                                  </w:tbl>
                                  <w:p w14:paraId="66BAE7B6"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70521501"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5419DE88"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0080EFE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7976E17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2B367BFF" w14:textId="77777777">
                                      <w:tc>
                                        <w:tcPr>
                                          <w:tcW w:w="0" w:type="auto"/>
                                          <w:tcMar>
                                            <w:top w:w="0" w:type="dxa"/>
                                            <w:left w:w="270" w:type="dxa"/>
                                            <w:bottom w:w="135" w:type="dxa"/>
                                            <w:right w:w="270" w:type="dxa"/>
                                          </w:tcMar>
                                          <w:hideMark/>
                                        </w:tcPr>
                                        <w:p w14:paraId="7F7AF5D9"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t>Hygge Community Life- Home Hub Launches </w:t>
                                          </w:r>
                                        </w:p>
                                      </w:tc>
                                    </w:tr>
                                  </w:tbl>
                                  <w:p w14:paraId="643FAA58"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0B4507F"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D7F591C"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03DBA94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51CE5D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62728B6B" w14:textId="77777777">
                                      <w:tc>
                                        <w:tcPr>
                                          <w:tcW w:w="0" w:type="auto"/>
                                          <w:tcMar>
                                            <w:top w:w="0" w:type="dxa"/>
                                            <w:left w:w="270" w:type="dxa"/>
                                            <w:bottom w:w="135" w:type="dxa"/>
                                            <w:right w:w="270" w:type="dxa"/>
                                          </w:tcMar>
                                          <w:hideMark/>
                                        </w:tcPr>
                                        <w:p w14:paraId="498A873A"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 xml:space="preserve">Home Hub, Australia's first social and affordable housing advertising service has launched right here in WA. For the first time ever, there is a single place, a 'one-stop hub' to connect people who need a home, with all the safe, secure and affordable housing and accommodation options that are available. We're saying goodbye to </w:t>
                                          </w:r>
                                          <w:r w:rsidRPr="000D2DB8">
                                            <w:rPr>
                                              <w:rFonts w:ascii="Source Sans Pro" w:eastAsia="Calibri" w:hAnsi="Source Sans Pro" w:cs="Calibri"/>
                                              <w:color w:val="202020"/>
                                              <w:sz w:val="24"/>
                                              <w:szCs w:val="24"/>
                                              <w:lang w:val="en-US"/>
                                            </w:rPr>
                                            <w:lastRenderedPageBreak/>
                                            <w:t xml:space="preserve">hopelessness, and hello to a future of improved housing and ending homelessness. Click </w:t>
                                          </w:r>
                                          <w:hyperlink r:id="rId11" w:tgtFrame="_blank" w:history="1">
                                            <w:r w:rsidRPr="000D2DB8">
                                              <w:rPr>
                                                <w:rFonts w:ascii="Calibri" w:eastAsia="Calibri" w:hAnsi="Calibri" w:cs="Calibri"/>
                                                <w:color w:val="007C89"/>
                                                <w:sz w:val="24"/>
                                                <w:szCs w:val="24"/>
                                                <w:u w:val="single"/>
                                                <w:lang w:val="en-US"/>
                                              </w:rPr>
                                              <w:t>here</w:t>
                                            </w:r>
                                          </w:hyperlink>
                                          <w:r w:rsidRPr="000D2DB8">
                                            <w:rPr>
                                              <w:rFonts w:ascii="Source Sans Pro" w:eastAsia="Calibri" w:hAnsi="Source Sans Pro" w:cs="Calibri"/>
                                              <w:color w:val="202020"/>
                                              <w:sz w:val="24"/>
                                              <w:szCs w:val="24"/>
                                              <w:lang w:val="en-US"/>
                                            </w:rPr>
                                            <w:t xml:space="preserve"> to see the online platform. </w:t>
                                          </w:r>
                                        </w:p>
                                      </w:tc>
                                    </w:tr>
                                  </w:tbl>
                                  <w:p w14:paraId="5F5B6F6C"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74D754C3"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1CF942E3"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55B780E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7443E44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70CD392C" w14:textId="77777777">
                                      <w:tc>
                                        <w:tcPr>
                                          <w:tcW w:w="0" w:type="auto"/>
                                          <w:tcMar>
                                            <w:top w:w="0" w:type="dxa"/>
                                            <w:left w:w="270" w:type="dxa"/>
                                            <w:bottom w:w="135" w:type="dxa"/>
                                            <w:right w:w="270" w:type="dxa"/>
                                          </w:tcMar>
                                          <w:hideMark/>
                                        </w:tcPr>
                                        <w:p w14:paraId="2187C640"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7C3485"/>
                                              <w:kern w:val="36"/>
                                              <w:sz w:val="39"/>
                                              <w:szCs w:val="39"/>
                                              <w:lang w:val="en-US"/>
                                            </w:rPr>
                                            <w:t>National News</w:t>
                                          </w:r>
                                        </w:p>
                                      </w:tc>
                                    </w:tr>
                                  </w:tbl>
                                  <w:p w14:paraId="0C174878"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B988872"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7BD96274"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0DC964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4CA0735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4D8452A6" w14:textId="77777777">
                                      <w:tc>
                                        <w:tcPr>
                                          <w:tcW w:w="0" w:type="auto"/>
                                          <w:tcMar>
                                            <w:top w:w="0" w:type="dxa"/>
                                            <w:left w:w="270" w:type="dxa"/>
                                            <w:bottom w:w="135" w:type="dxa"/>
                                            <w:right w:w="270" w:type="dxa"/>
                                          </w:tcMar>
                                          <w:hideMark/>
                                        </w:tcPr>
                                        <w:p w14:paraId="5DA2E6FD"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t>Behind the gates of Australia's 'last chance' high school</w:t>
                                          </w:r>
                                        </w:p>
                                      </w:tc>
                                    </w:tr>
                                  </w:tbl>
                                  <w:p w14:paraId="686382DE"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427496C9"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022FC6A3"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2EEFD2F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0EA1A4F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23570AD4" w14:textId="77777777">
                                      <w:tc>
                                        <w:tcPr>
                                          <w:tcW w:w="0" w:type="auto"/>
                                          <w:tcMar>
                                            <w:top w:w="0" w:type="dxa"/>
                                            <w:left w:w="270" w:type="dxa"/>
                                            <w:bottom w:w="135" w:type="dxa"/>
                                            <w:right w:w="270" w:type="dxa"/>
                                          </w:tcMar>
                                          <w:hideMark/>
                                        </w:tcPr>
                                        <w:p w14:paraId="7DE405D8" w14:textId="77777777" w:rsidR="000D2DB8" w:rsidRPr="000D2DB8" w:rsidRDefault="000D2DB8" w:rsidP="000D2DB8">
                                          <w:pPr>
                                            <w:spacing w:before="150" w:after="15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When he first became principal of Macleay Vocational College (MVC), Mark Morrison had to go out and find his pupils. There were about 70 children on the school roll "but there was no way in the world that we had all of those students turn up", he says.</w:t>
                                          </w:r>
                                        </w:p>
                                        <w:p w14:paraId="2FC13D3D" w14:textId="77777777" w:rsidR="000D2DB8" w:rsidRPr="000D2DB8" w:rsidRDefault="000D2DB8" w:rsidP="000D2DB8">
                                          <w:pPr>
                                            <w:spacing w:before="150" w:after="15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 xml:space="preserve">Driving around and knocking on doors, Mark began to see what he was up against and to understand that there would have to be a radical shift in the way education was delivered. Read more </w:t>
                                          </w:r>
                                          <w:hyperlink r:id="rId12" w:tgtFrame="_blank" w:history="1">
                                            <w:r w:rsidRPr="000D2DB8">
                                              <w:rPr>
                                                <w:rFonts w:ascii="Calibri" w:eastAsia="Calibri" w:hAnsi="Calibri" w:cs="Calibri"/>
                                                <w:color w:val="007C89"/>
                                                <w:sz w:val="24"/>
                                                <w:szCs w:val="24"/>
                                                <w:u w:val="single"/>
                                                <w:lang w:val="en-US"/>
                                              </w:rPr>
                                              <w:t>here.</w:t>
                                            </w:r>
                                          </w:hyperlink>
                                        </w:p>
                                      </w:tc>
                                    </w:tr>
                                  </w:tbl>
                                  <w:p w14:paraId="5D472D4C"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A43325C"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417CCB2F"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5920C6D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71000CE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66196551" w14:textId="77777777">
                                      <w:tc>
                                        <w:tcPr>
                                          <w:tcW w:w="0" w:type="auto"/>
                                          <w:tcMar>
                                            <w:top w:w="0" w:type="dxa"/>
                                            <w:left w:w="270" w:type="dxa"/>
                                            <w:bottom w:w="135" w:type="dxa"/>
                                            <w:right w:w="270" w:type="dxa"/>
                                          </w:tcMar>
                                          <w:hideMark/>
                                        </w:tcPr>
                                        <w:p w14:paraId="6B8B9D2B"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t>Faces of Perth: Northern suburbs on struggle street as bills, falling house prices bite</w:t>
                                          </w:r>
                                        </w:p>
                                      </w:tc>
                                    </w:tr>
                                  </w:tbl>
                                  <w:p w14:paraId="7750C770"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29FC8FAE"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597A4FD9"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65B39B4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14F31C7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35697FBA" w14:textId="77777777">
                                      <w:tc>
                                        <w:tcPr>
                                          <w:tcW w:w="0" w:type="auto"/>
                                          <w:tcMar>
                                            <w:top w:w="0" w:type="dxa"/>
                                            <w:left w:w="270" w:type="dxa"/>
                                            <w:bottom w:w="135" w:type="dxa"/>
                                            <w:right w:w="270" w:type="dxa"/>
                                          </w:tcMar>
                                          <w:hideMark/>
                                        </w:tcPr>
                                        <w:p w14:paraId="445614D1"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 xml:space="preserve">The cost of living is out of control, house prices are going </w:t>
                                          </w:r>
                                          <w:proofErr w:type="gramStart"/>
                                          <w:r w:rsidRPr="000D2DB8">
                                            <w:rPr>
                                              <w:rFonts w:ascii="Source Sans Pro" w:eastAsia="Calibri" w:hAnsi="Source Sans Pro" w:cs="Calibri"/>
                                              <w:color w:val="202020"/>
                                              <w:sz w:val="24"/>
                                              <w:szCs w:val="24"/>
                                              <w:lang w:val="en-US"/>
                                            </w:rPr>
                                            <w:t>backwards</w:t>
                                          </w:r>
                                          <w:proofErr w:type="gramEnd"/>
                                          <w:r w:rsidRPr="000D2DB8">
                                            <w:rPr>
                                              <w:rFonts w:ascii="Source Sans Pro" w:eastAsia="Calibri" w:hAnsi="Source Sans Pro" w:cs="Calibri"/>
                                              <w:color w:val="202020"/>
                                              <w:sz w:val="24"/>
                                              <w:szCs w:val="24"/>
                                              <w:lang w:val="en-US"/>
                                            </w:rPr>
                                            <w:t xml:space="preserve"> and Perth families are struggling. </w:t>
                                          </w:r>
                                          <w:proofErr w:type="spellStart"/>
                                          <w:r w:rsidRPr="000D2DB8">
                                            <w:rPr>
                                              <w:rFonts w:ascii="Source Sans Pro" w:eastAsia="Calibri" w:hAnsi="Source Sans Pro" w:cs="Calibri"/>
                                              <w:color w:val="202020"/>
                                              <w:sz w:val="24"/>
                                              <w:szCs w:val="24"/>
                                              <w:lang w:val="en-US"/>
                                            </w:rPr>
                                            <w:t>WAtoday</w:t>
                                          </w:r>
                                          <w:proofErr w:type="spellEnd"/>
                                          <w:r w:rsidRPr="000D2DB8">
                                            <w:rPr>
                                              <w:rFonts w:ascii="Source Sans Pro" w:eastAsia="Calibri" w:hAnsi="Source Sans Pro" w:cs="Calibri"/>
                                              <w:color w:val="202020"/>
                                              <w:sz w:val="24"/>
                                              <w:szCs w:val="24"/>
                                              <w:lang w:val="en-US"/>
                                            </w:rPr>
                                            <w:t xml:space="preserve"> went on the road to talk to those doing it tough in the city's northern suburbs, people who put a human face to the dire economic statistics. </w:t>
                                          </w:r>
                                          <w:hyperlink r:id="rId13" w:tgtFrame="_blank" w:history="1">
                                            <w:r w:rsidRPr="000D2DB8">
                                              <w:rPr>
                                                <w:rFonts w:ascii="Calibri" w:eastAsia="Calibri" w:hAnsi="Calibri" w:cs="Calibri"/>
                                                <w:color w:val="007C89"/>
                                                <w:sz w:val="24"/>
                                                <w:szCs w:val="24"/>
                                                <w:u w:val="single"/>
                                                <w:lang w:val="en-US"/>
                                              </w:rPr>
                                              <w:t>Here</w:t>
                                            </w:r>
                                          </w:hyperlink>
                                          <w:r w:rsidRPr="000D2DB8">
                                            <w:rPr>
                                              <w:rFonts w:ascii="Source Sans Pro" w:eastAsia="Calibri" w:hAnsi="Source Sans Pro" w:cs="Calibri"/>
                                              <w:color w:val="202020"/>
                                              <w:sz w:val="24"/>
                                              <w:szCs w:val="24"/>
                                              <w:lang w:val="en-US"/>
                                            </w:rPr>
                                            <w:t xml:space="preserve"> for more.</w:t>
                                          </w:r>
                                        </w:p>
                                      </w:tc>
                                    </w:tr>
                                  </w:tbl>
                                  <w:p w14:paraId="2B55C855"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4D98459E"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365A0888"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06A92F69" w14:textId="77777777">
                          <w:tc>
                            <w:tcPr>
                              <w:tcW w:w="0" w:type="auto"/>
                              <w:tcMar>
                                <w:top w:w="135" w:type="dxa"/>
                                <w:left w:w="0" w:type="dxa"/>
                                <w:bottom w:w="0" w:type="dxa"/>
                                <w:right w:w="0" w:type="dxa"/>
                              </w:tcMar>
                              <w:hideMark/>
                            </w:tcPr>
                            <w:p w14:paraId="59D38183" w14:textId="77777777" w:rsidR="000D2DB8" w:rsidRDefault="000D2DB8"/>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774368A3" w14:textId="77777777" w:rsidTr="000D2DB8">
                                <w:tc>
                                  <w:tcPr>
                                    <w:tcW w:w="9026" w:type="dxa"/>
                                    <w:hideMark/>
                                  </w:tcPr>
                                  <w:p w14:paraId="2C5BD3A7" w14:textId="77777777" w:rsidR="000D2DB8" w:rsidRDefault="000D2DB8"/>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7F1EB51A" w14:textId="77777777">
                                      <w:tc>
                                        <w:tcPr>
                                          <w:tcW w:w="0" w:type="auto"/>
                                          <w:tcMar>
                                            <w:top w:w="0" w:type="dxa"/>
                                            <w:left w:w="270" w:type="dxa"/>
                                            <w:bottom w:w="135" w:type="dxa"/>
                                            <w:right w:w="270" w:type="dxa"/>
                                          </w:tcMar>
                                          <w:hideMark/>
                                        </w:tcPr>
                                        <w:p w14:paraId="37061349"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lastRenderedPageBreak/>
                                            <w:t>Podcast: A sense of social insecurity- podcast</w:t>
                                          </w:r>
                                          <w:r w:rsidRPr="000D2DB8">
                                            <w:rPr>
                                              <w:rFonts w:ascii="Source Sans Pro" w:eastAsia="Times New Roman" w:hAnsi="Source Sans Pro" w:cs="Calibri"/>
                                              <w:b/>
                                              <w:bCs/>
                                              <w:color w:val="202020"/>
                                              <w:kern w:val="36"/>
                                              <w:sz w:val="39"/>
                                              <w:szCs w:val="39"/>
                                              <w:lang w:val="en-US"/>
                                            </w:rPr>
                                            <w:br/>
                                            <w:t>What poverty in Australia really looks like</w:t>
                                          </w:r>
                                        </w:p>
                                      </w:tc>
                                    </w:tr>
                                  </w:tbl>
                                  <w:p w14:paraId="5816A1A0"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70123C88"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238C8851" w14:textId="77777777" w:rsidR="000D2DB8" w:rsidRPr="000D2DB8" w:rsidRDefault="000D2DB8" w:rsidP="000D2DB8">
                        <w:pPr>
                          <w:spacing w:after="0" w:line="240" w:lineRule="auto"/>
                          <w:rPr>
                            <w:rFonts w:ascii="Calibri" w:eastAsia="Times New Roman" w:hAnsi="Calibri" w:cs="Calibri"/>
                            <w:lang w:val="en-US"/>
                          </w:rPr>
                        </w:pPr>
                      </w:p>
                    </w:tc>
                  </w:tr>
                  <w:tr w:rsidR="000D2DB8" w:rsidRPr="000D2DB8" w14:paraId="192F097F"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0D2DB8" w:rsidRPr="000D2DB8" w14:paraId="2FED4B9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1BCB831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65ACD01D" w14:textId="77777777">
                                      <w:tc>
                                        <w:tcPr>
                                          <w:tcW w:w="0" w:type="auto"/>
                                          <w:tcMar>
                                            <w:top w:w="0" w:type="dxa"/>
                                            <w:left w:w="270" w:type="dxa"/>
                                            <w:bottom w:w="135" w:type="dxa"/>
                                            <w:right w:w="270" w:type="dxa"/>
                                          </w:tcMar>
                                          <w:hideMark/>
                                        </w:tcPr>
                                        <w:p w14:paraId="481EEE67"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lastRenderedPageBreak/>
                                            <w:t xml:space="preserve">On this week’s Policy Forum Pod, we look at tackling poverty in Australia: how we should measure it; what’s causing it; why there seems precious little political will to address it; and what policies we could put in place that would make an immediate difference. </w:t>
                                          </w:r>
                                          <w:hyperlink r:id="rId14" w:tgtFrame="_blank" w:history="1">
                                            <w:r w:rsidRPr="000D2DB8">
                                              <w:rPr>
                                                <w:rFonts w:ascii="Calibri" w:eastAsia="Calibri" w:hAnsi="Calibri" w:cs="Calibri"/>
                                                <w:color w:val="5F193A"/>
                                                <w:sz w:val="24"/>
                                                <w:szCs w:val="24"/>
                                                <w:u w:val="single"/>
                                                <w:lang w:val="en-US"/>
                                              </w:rPr>
                                              <w:t xml:space="preserve">Here </w:t>
                                            </w:r>
                                          </w:hyperlink>
                                          <w:r w:rsidRPr="000D2DB8">
                                            <w:rPr>
                                              <w:rFonts w:ascii="Source Sans Pro" w:eastAsia="Calibri" w:hAnsi="Source Sans Pro" w:cs="Calibri"/>
                                              <w:color w:val="202020"/>
                                              <w:sz w:val="24"/>
                                              <w:szCs w:val="24"/>
                                              <w:lang w:val="en-US"/>
                                            </w:rPr>
                                            <w:t>for more.</w:t>
                                          </w:r>
                                        </w:p>
                                      </w:tc>
                                    </w:tr>
                                  </w:tbl>
                                  <w:p w14:paraId="31B8DB8D"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9710582"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3D7A4B0E"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1E50F64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448B9ED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2BE83785" w14:textId="77777777">
                                      <w:tc>
                                        <w:tcPr>
                                          <w:tcW w:w="0" w:type="auto"/>
                                          <w:tcMar>
                                            <w:top w:w="0" w:type="dxa"/>
                                            <w:left w:w="270" w:type="dxa"/>
                                            <w:bottom w:w="135" w:type="dxa"/>
                                            <w:right w:w="270" w:type="dxa"/>
                                          </w:tcMar>
                                          <w:hideMark/>
                                        </w:tcPr>
                                        <w:p w14:paraId="179E3872"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t>"In survival mode": South Australians tell of life on Newstart</w:t>
                                          </w:r>
                                        </w:p>
                                      </w:tc>
                                    </w:tr>
                                  </w:tbl>
                                  <w:p w14:paraId="06A6B573"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3B5A9D4A"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2304C5D4"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5453AE1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1814FB9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189F3AE4" w14:textId="77777777">
                                      <w:tc>
                                        <w:tcPr>
                                          <w:tcW w:w="0" w:type="auto"/>
                                          <w:tcMar>
                                            <w:top w:w="0" w:type="dxa"/>
                                            <w:left w:w="270" w:type="dxa"/>
                                            <w:bottom w:w="135" w:type="dxa"/>
                                            <w:right w:w="270" w:type="dxa"/>
                                          </w:tcMar>
                                          <w:hideMark/>
                                        </w:tcPr>
                                        <w:p w14:paraId="09262D29"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 xml:space="preserve">South Australian Newstart recipients will today tell their stories of life below the poverty line at the Adelaide hearing of the Senate inquiry into the unemployment allowance. Click </w:t>
                                          </w:r>
                                          <w:hyperlink r:id="rId15" w:tgtFrame="_blank" w:history="1">
                                            <w:r w:rsidRPr="000D2DB8">
                                              <w:rPr>
                                                <w:rFonts w:ascii="Calibri" w:eastAsia="Calibri" w:hAnsi="Calibri" w:cs="Calibri"/>
                                                <w:color w:val="5F193A"/>
                                                <w:sz w:val="24"/>
                                                <w:szCs w:val="24"/>
                                                <w:u w:val="single"/>
                                                <w:lang w:val="en-US"/>
                                              </w:rPr>
                                              <w:t>here</w:t>
                                            </w:r>
                                          </w:hyperlink>
                                          <w:r w:rsidRPr="000D2DB8">
                                            <w:rPr>
                                              <w:rFonts w:ascii="Source Sans Pro" w:eastAsia="Calibri" w:hAnsi="Source Sans Pro" w:cs="Calibri"/>
                                              <w:color w:val="202020"/>
                                              <w:sz w:val="24"/>
                                              <w:szCs w:val="24"/>
                                              <w:lang w:val="en-US"/>
                                            </w:rPr>
                                            <w:t xml:space="preserve"> to read the full story.  </w:t>
                                          </w:r>
                                        </w:p>
                                      </w:tc>
                                    </w:tr>
                                  </w:tbl>
                                  <w:p w14:paraId="2FA2EAC3"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78043434"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294B9F39"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2233AAA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5DCAF72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7F0F2836" w14:textId="77777777">
                                      <w:tc>
                                        <w:tcPr>
                                          <w:tcW w:w="0" w:type="auto"/>
                                          <w:tcMar>
                                            <w:top w:w="0" w:type="dxa"/>
                                            <w:left w:w="270" w:type="dxa"/>
                                            <w:bottom w:w="135" w:type="dxa"/>
                                            <w:right w:w="270" w:type="dxa"/>
                                          </w:tcMar>
                                          <w:hideMark/>
                                        </w:tcPr>
                                        <w:p w14:paraId="55281DE1"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t>Food charities report spike in hungry Australians seeking help</w:t>
                                          </w:r>
                                        </w:p>
                                      </w:tc>
                                    </w:tr>
                                  </w:tbl>
                                  <w:p w14:paraId="038699E7"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4E796565"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3327D0FE"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0266B67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35E58D7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4A85F78D" w14:textId="77777777">
                                      <w:tc>
                                        <w:tcPr>
                                          <w:tcW w:w="0" w:type="auto"/>
                                          <w:tcMar>
                                            <w:top w:w="0" w:type="dxa"/>
                                            <w:left w:w="270" w:type="dxa"/>
                                            <w:bottom w:w="135" w:type="dxa"/>
                                            <w:right w:w="270" w:type="dxa"/>
                                          </w:tcMar>
                                          <w:hideMark/>
                                        </w:tcPr>
                                        <w:p w14:paraId="19897CD0"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 xml:space="preserve">One in five Australians say they ran out of food at least once in the past year and were unable to buy more, according to a new report, with food charities pointing to an alarming 22 per cent spike in people seeking emergency food supplies.  Read more </w:t>
                                          </w:r>
                                          <w:hyperlink r:id="rId16" w:tgtFrame="_blank" w:history="1">
                                            <w:r w:rsidRPr="000D2DB8">
                                              <w:rPr>
                                                <w:rFonts w:ascii="Calibri" w:eastAsia="Calibri" w:hAnsi="Calibri" w:cs="Calibri"/>
                                                <w:color w:val="5F193A"/>
                                                <w:sz w:val="24"/>
                                                <w:szCs w:val="24"/>
                                                <w:u w:val="single"/>
                                                <w:lang w:val="en-US"/>
                                              </w:rPr>
                                              <w:t>here</w:t>
                                            </w:r>
                                          </w:hyperlink>
                                          <w:r w:rsidRPr="000D2DB8">
                                            <w:rPr>
                                              <w:rFonts w:ascii="Source Sans Pro" w:eastAsia="Calibri" w:hAnsi="Source Sans Pro" w:cs="Calibri"/>
                                              <w:color w:val="202020"/>
                                              <w:sz w:val="24"/>
                                              <w:szCs w:val="24"/>
                                              <w:lang w:val="en-US"/>
                                            </w:rPr>
                                            <w:t xml:space="preserve">. </w:t>
                                          </w:r>
                                        </w:p>
                                      </w:tc>
                                    </w:tr>
                                  </w:tbl>
                                  <w:p w14:paraId="1076BAB6"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4270F4A8"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39738AA4"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46F6FC10" w14:textId="77777777">
                          <w:tc>
                            <w:tcPr>
                              <w:tcW w:w="0" w:type="auto"/>
                              <w:tcMar>
                                <w:top w:w="135" w:type="dxa"/>
                                <w:left w:w="0" w:type="dxa"/>
                                <w:bottom w:w="0" w:type="dxa"/>
                                <w:right w:w="0" w:type="dxa"/>
                              </w:tcMar>
                              <w:hideMark/>
                            </w:tcPr>
                            <w:p w14:paraId="35F1D4B1" w14:textId="197960EC" w:rsidR="000D2DB8" w:rsidRDefault="000D2DB8"/>
                            <w:p w14:paraId="6087F04F" w14:textId="77777777" w:rsidR="000D2DB8" w:rsidRDefault="000D2DB8"/>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52D16863" w14:textId="77777777" w:rsidTr="000D2DB8">
                                <w:tc>
                                  <w:tcPr>
                                    <w:tcW w:w="9026" w:type="dxa"/>
                                    <w:hideMark/>
                                  </w:tcPr>
                                  <w:p w14:paraId="221C623F" w14:textId="77777777" w:rsidR="000D2DB8" w:rsidRDefault="000D2DB8"/>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60AE7063" w14:textId="77777777">
                                      <w:tc>
                                        <w:tcPr>
                                          <w:tcW w:w="0" w:type="auto"/>
                                          <w:tcMar>
                                            <w:top w:w="0" w:type="dxa"/>
                                            <w:left w:w="270" w:type="dxa"/>
                                            <w:bottom w:w="135" w:type="dxa"/>
                                            <w:right w:w="270" w:type="dxa"/>
                                          </w:tcMar>
                                          <w:hideMark/>
                                        </w:tcPr>
                                        <w:p w14:paraId="209A7605"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lastRenderedPageBreak/>
                                            <w:t>Horror stories deter welfare applicants in the Northern Territory</w:t>
                                          </w:r>
                                        </w:p>
                                      </w:tc>
                                    </w:tr>
                                  </w:tbl>
                                  <w:p w14:paraId="1F1A6640"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469E6E37"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0C30C19D"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76F506D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2E4A07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6A3C50A5" w14:textId="77777777">
                                      <w:tc>
                                        <w:tcPr>
                                          <w:tcW w:w="0" w:type="auto"/>
                                          <w:tcMar>
                                            <w:top w:w="0" w:type="dxa"/>
                                            <w:left w:w="270" w:type="dxa"/>
                                            <w:bottom w:w="135" w:type="dxa"/>
                                            <w:right w:w="270" w:type="dxa"/>
                                          </w:tcMar>
                                          <w:hideMark/>
                                        </w:tcPr>
                                        <w:p w14:paraId="458068AB"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 xml:space="preserve">Indigenous people in the Northern Territory have been scared off applying for welfare due to horror Centrelink experiences, a Senate inquiry has been told. An Indigenous advocacy group said large numbers of people aren't on benefits they're entitled </w:t>
                                          </w:r>
                                          <w:proofErr w:type="gramStart"/>
                                          <w:r w:rsidRPr="000D2DB8">
                                            <w:rPr>
                                              <w:rFonts w:ascii="Source Sans Pro" w:eastAsia="Calibri" w:hAnsi="Source Sans Pro" w:cs="Calibri"/>
                                              <w:color w:val="202020"/>
                                              <w:sz w:val="24"/>
                                              <w:szCs w:val="24"/>
                                              <w:lang w:val="en-US"/>
                                            </w:rPr>
                                            <w:t>to</w:t>
                                          </w:r>
                                          <w:proofErr w:type="gramEnd"/>
                                          <w:r w:rsidRPr="000D2DB8">
                                            <w:rPr>
                                              <w:rFonts w:ascii="Source Sans Pro" w:eastAsia="Calibri" w:hAnsi="Source Sans Pro" w:cs="Calibri"/>
                                              <w:color w:val="202020"/>
                                              <w:sz w:val="24"/>
                                              <w:szCs w:val="24"/>
                                              <w:lang w:val="en-US"/>
                                            </w:rPr>
                                            <w:t xml:space="preserve"> but the exact figures hadn't been researched because the government didn't want to know. </w:t>
                                          </w:r>
                                          <w:hyperlink r:id="rId17" w:tgtFrame="_blank" w:history="1">
                                            <w:r w:rsidRPr="000D2DB8">
                                              <w:rPr>
                                                <w:rFonts w:ascii="Calibri" w:eastAsia="Calibri" w:hAnsi="Calibri" w:cs="Calibri"/>
                                                <w:color w:val="5F193A"/>
                                                <w:sz w:val="24"/>
                                                <w:szCs w:val="24"/>
                                                <w:u w:val="single"/>
                                                <w:lang w:val="en-US"/>
                                              </w:rPr>
                                              <w:t xml:space="preserve">Here </w:t>
                                            </w:r>
                                          </w:hyperlink>
                                          <w:r w:rsidRPr="000D2DB8">
                                            <w:rPr>
                                              <w:rFonts w:ascii="Source Sans Pro" w:eastAsia="Calibri" w:hAnsi="Source Sans Pro" w:cs="Calibri"/>
                                              <w:color w:val="202020"/>
                                              <w:sz w:val="24"/>
                                              <w:szCs w:val="24"/>
                                              <w:lang w:val="en-US"/>
                                            </w:rPr>
                                            <w:t>for more.</w:t>
                                          </w:r>
                                        </w:p>
                                      </w:tc>
                                    </w:tr>
                                  </w:tbl>
                                  <w:p w14:paraId="26EEB2B1"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9121D25"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3114E769"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1DE47E3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63A7C76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0242A542" w14:textId="77777777">
                                      <w:tc>
                                        <w:tcPr>
                                          <w:tcW w:w="0" w:type="auto"/>
                                          <w:tcMar>
                                            <w:top w:w="0" w:type="dxa"/>
                                            <w:left w:w="270" w:type="dxa"/>
                                            <w:bottom w:w="135" w:type="dxa"/>
                                            <w:right w:w="270" w:type="dxa"/>
                                          </w:tcMar>
                                          <w:hideMark/>
                                        </w:tcPr>
                                        <w:p w14:paraId="09FE77B2" w14:textId="77777777" w:rsidR="000D2DB8" w:rsidRPr="000D2DB8" w:rsidRDefault="000D2DB8" w:rsidP="000D2DB8">
                                          <w:pPr>
                                            <w:spacing w:after="0" w:line="300" w:lineRule="auto"/>
                                            <w:outlineLvl w:val="0"/>
                                            <w:rPr>
                                              <w:rFonts w:ascii="Source Sans Pro" w:eastAsia="Times New Roman" w:hAnsi="Source Sans Pro" w:cs="Calibri"/>
                                              <w:b/>
                                              <w:bCs/>
                                              <w:color w:val="202020"/>
                                              <w:kern w:val="36"/>
                                              <w:sz w:val="39"/>
                                              <w:szCs w:val="39"/>
                                              <w:lang w:val="en-US"/>
                                            </w:rPr>
                                          </w:pPr>
                                          <w:r w:rsidRPr="000D2DB8">
                                            <w:rPr>
                                              <w:rFonts w:ascii="Source Sans Pro" w:eastAsia="Times New Roman" w:hAnsi="Source Sans Pro" w:cs="Calibri"/>
                                              <w:b/>
                                              <w:bCs/>
                                              <w:color w:val="202020"/>
                                              <w:kern w:val="36"/>
                                              <w:sz w:val="39"/>
                                              <w:szCs w:val="39"/>
                                              <w:lang w:val="en-US"/>
                                            </w:rPr>
                                            <w:t>Centrelink suspends welfare recipient’s payments for no reason</w:t>
                                          </w:r>
                                        </w:p>
                                      </w:tc>
                                    </w:tr>
                                  </w:tbl>
                                  <w:p w14:paraId="51CA944A"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3698C5AE"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1CA4A22" w14:textId="77777777" w:rsidR="000D2DB8" w:rsidRPr="000D2DB8" w:rsidRDefault="000D2DB8" w:rsidP="000D2DB8">
                        <w:pPr>
                          <w:spacing w:after="0" w:line="240" w:lineRule="auto"/>
                          <w:rPr>
                            <w:rFonts w:ascii="Calibri" w:eastAsia="Calibri" w:hAnsi="Calibri" w:cs="Calibri"/>
                            <w:lang w:val="en-US"/>
                          </w:rPr>
                        </w:pPr>
                      </w:p>
                      <w:tbl>
                        <w:tblPr>
                          <w:tblW w:w="5000" w:type="pct"/>
                          <w:tblCellMar>
                            <w:left w:w="0" w:type="dxa"/>
                            <w:right w:w="0" w:type="dxa"/>
                          </w:tblCellMar>
                          <w:tblLook w:val="04A0" w:firstRow="1" w:lastRow="0" w:firstColumn="1" w:lastColumn="0" w:noHBand="0" w:noVBand="1"/>
                        </w:tblPr>
                        <w:tblGrid>
                          <w:gridCol w:w="9026"/>
                        </w:tblGrid>
                        <w:tr w:rsidR="000D2DB8" w:rsidRPr="000D2DB8" w14:paraId="707A4B3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6118B8E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756D7A42" w14:textId="77777777">
                                      <w:tc>
                                        <w:tcPr>
                                          <w:tcW w:w="0" w:type="auto"/>
                                          <w:tcMar>
                                            <w:top w:w="0" w:type="dxa"/>
                                            <w:left w:w="270" w:type="dxa"/>
                                            <w:bottom w:w="135" w:type="dxa"/>
                                            <w:right w:w="270" w:type="dxa"/>
                                          </w:tcMar>
                                          <w:hideMark/>
                                        </w:tcPr>
                                        <w:p w14:paraId="288AF1DD" w14:textId="77777777" w:rsidR="000D2DB8" w:rsidRPr="000D2DB8" w:rsidRDefault="000D2DB8" w:rsidP="000D2DB8">
                                          <w:pPr>
                                            <w:spacing w:after="0" w:line="360" w:lineRule="auto"/>
                                            <w:rPr>
                                              <w:rFonts w:ascii="Source Sans Pro" w:eastAsia="Calibri" w:hAnsi="Source Sans Pro" w:cs="Calibri"/>
                                              <w:color w:val="202020"/>
                                              <w:sz w:val="24"/>
                                              <w:szCs w:val="24"/>
                                              <w:lang w:val="en-US"/>
                                            </w:rPr>
                                          </w:pPr>
                                          <w:r w:rsidRPr="000D2DB8">
                                            <w:rPr>
                                              <w:rFonts w:ascii="Source Sans Pro" w:eastAsia="Calibri" w:hAnsi="Source Sans Pro" w:cs="Calibri"/>
                                              <w:color w:val="202020"/>
                                              <w:sz w:val="24"/>
                                              <w:szCs w:val="24"/>
                                              <w:lang w:val="en-US"/>
                                            </w:rPr>
                                            <w:t xml:space="preserve">In order to receive Newstart payments, recipients must abide by “mutual obligations,” which include attending appointments with their job providers. In August this year, news broke that over 580,000 unemployed Australians in the </w:t>
                                          </w:r>
                                          <w:proofErr w:type="spellStart"/>
                                          <w:r w:rsidRPr="000D2DB8">
                                            <w:rPr>
                                              <w:rFonts w:ascii="Source Sans Pro" w:eastAsia="Calibri" w:hAnsi="Source Sans Pro" w:cs="Calibri"/>
                                              <w:color w:val="202020"/>
                                              <w:sz w:val="24"/>
                                              <w:szCs w:val="24"/>
                                              <w:lang w:val="en-US"/>
                                            </w:rPr>
                                            <w:t>Jobactive</w:t>
                                          </w:r>
                                          <w:proofErr w:type="spellEnd"/>
                                          <w:r w:rsidRPr="000D2DB8">
                                            <w:rPr>
                                              <w:rFonts w:ascii="Source Sans Pro" w:eastAsia="Calibri" w:hAnsi="Source Sans Pro" w:cs="Calibri"/>
                                              <w:color w:val="202020"/>
                                              <w:sz w:val="24"/>
                                              <w:szCs w:val="24"/>
                                              <w:lang w:val="en-US"/>
                                            </w:rPr>
                                            <w:t xml:space="preserve"> program were cut off from their welfare in the last financial year as they failed to actively look for work. </w:t>
                                          </w:r>
                                          <w:hyperlink r:id="rId18" w:tgtFrame="_blank" w:history="1">
                                            <w:r w:rsidRPr="000D2DB8">
                                              <w:rPr>
                                                <w:rFonts w:ascii="Calibri" w:eastAsia="Calibri" w:hAnsi="Calibri" w:cs="Calibri"/>
                                                <w:color w:val="5F193A"/>
                                                <w:sz w:val="24"/>
                                                <w:szCs w:val="24"/>
                                                <w:u w:val="single"/>
                                                <w:lang w:val="en-US"/>
                                              </w:rPr>
                                              <w:t>Here</w:t>
                                            </w:r>
                                          </w:hyperlink>
                                          <w:hyperlink r:id="rId19" w:tgtFrame="_blank" w:history="1">
                                            <w:r w:rsidRPr="000D2DB8">
                                              <w:rPr>
                                                <w:rFonts w:ascii="Calibri" w:eastAsia="Calibri" w:hAnsi="Calibri" w:cs="Calibri"/>
                                                <w:color w:val="5F193A"/>
                                                <w:sz w:val="24"/>
                                                <w:szCs w:val="24"/>
                                                <w:u w:val="single"/>
                                                <w:lang w:val="en-US"/>
                                              </w:rPr>
                                              <w:t> </w:t>
                                            </w:r>
                                          </w:hyperlink>
                                          <w:r w:rsidRPr="000D2DB8">
                                            <w:rPr>
                                              <w:rFonts w:ascii="Source Sans Pro" w:eastAsia="Calibri" w:hAnsi="Source Sans Pro" w:cs="Calibri"/>
                                              <w:color w:val="202020"/>
                                              <w:sz w:val="24"/>
                                              <w:szCs w:val="24"/>
                                              <w:lang w:val="en-US"/>
                                            </w:rPr>
                                            <w:t>for more.</w:t>
                                          </w:r>
                                        </w:p>
                                      </w:tc>
                                    </w:tr>
                                  </w:tbl>
                                  <w:p w14:paraId="03F8210E"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0C7B47B3"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1EA41E67" w14:textId="77777777" w:rsidR="000D2DB8" w:rsidRPr="000D2DB8" w:rsidRDefault="000D2DB8" w:rsidP="000D2DB8">
                        <w:pPr>
                          <w:spacing w:after="0" w:line="240" w:lineRule="auto"/>
                          <w:rPr>
                            <w:rFonts w:ascii="Calibri" w:eastAsia="Times New Roman" w:hAnsi="Calibri" w:cs="Calibri"/>
                            <w:lang w:val="en-US"/>
                          </w:rPr>
                        </w:pPr>
                      </w:p>
                    </w:tc>
                  </w:tr>
                  <w:tr w:rsidR="000D2DB8" w:rsidRPr="000D2DB8" w14:paraId="09A4C2D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D2DB8" w:rsidRPr="000D2DB8" w14:paraId="4C43F7D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D2DB8" w:rsidRPr="000D2DB8" w14:paraId="58756F9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D2DB8" w:rsidRPr="000D2DB8" w14:paraId="6361E8CC" w14:textId="77777777">
                                      <w:tc>
                                        <w:tcPr>
                                          <w:tcW w:w="0" w:type="auto"/>
                                          <w:tcMar>
                                            <w:top w:w="0" w:type="dxa"/>
                                            <w:left w:w="270" w:type="dxa"/>
                                            <w:bottom w:w="135" w:type="dxa"/>
                                            <w:right w:w="270" w:type="dxa"/>
                                          </w:tcMar>
                                          <w:hideMark/>
                                        </w:tcPr>
                                        <w:p w14:paraId="3C8C09D4" w14:textId="57A2D795" w:rsidR="000D2DB8" w:rsidRPr="000D2DB8" w:rsidRDefault="000D2DB8" w:rsidP="000D2DB8">
                                          <w:pPr>
                                            <w:spacing w:after="0" w:line="360" w:lineRule="auto"/>
                                            <w:rPr>
                                              <w:rFonts w:ascii="Helvetica" w:eastAsia="Calibri" w:hAnsi="Helvetica" w:cs="Helvetica"/>
                                              <w:color w:val="202020"/>
                                              <w:sz w:val="18"/>
                                              <w:szCs w:val="18"/>
                                              <w:lang w:val="en-US"/>
                                            </w:rPr>
                                          </w:pPr>
                                          <w:r w:rsidRPr="000D2DB8">
                                            <w:rPr>
                                              <w:rFonts w:ascii="Helvetica" w:eastAsia="Calibri" w:hAnsi="Helvetica" w:cs="Helvetica"/>
                                              <w:i/>
                                              <w:iCs/>
                                              <w:color w:val="202020"/>
                                              <w:sz w:val="18"/>
                                              <w:szCs w:val="18"/>
                                              <w:lang w:val="en-US"/>
                                            </w:rPr>
                                            <w:lastRenderedPageBreak/>
                                            <w:t>Copyright © 2019 Western Australian Council of Social Service Inc., All rights reserved.</w:t>
                                          </w:r>
                                          <w:r w:rsidRPr="000D2DB8">
                                            <w:rPr>
                                              <w:rFonts w:ascii="Helvetica" w:eastAsia="Calibri" w:hAnsi="Helvetica" w:cs="Helvetica"/>
                                              <w:color w:val="202020"/>
                                              <w:sz w:val="18"/>
                                              <w:szCs w:val="18"/>
                                              <w:lang w:val="en-US"/>
                                            </w:rPr>
                                            <w:br/>
                                            <w:t>You are receiving this email because your address is on the Community Relief and Resilience Sector Broadcast list.</w:t>
                                          </w:r>
                                          <w:r w:rsidRPr="000D2DB8">
                                            <w:rPr>
                                              <w:rFonts w:ascii="Helvetica" w:eastAsia="Calibri" w:hAnsi="Helvetica" w:cs="Helvetica"/>
                                              <w:color w:val="202020"/>
                                              <w:sz w:val="18"/>
                                              <w:szCs w:val="18"/>
                                              <w:lang w:val="en-US"/>
                                            </w:rPr>
                                            <w:br/>
                                          </w:r>
                                          <w:r w:rsidRPr="000D2DB8">
                                            <w:rPr>
                                              <w:rFonts w:ascii="Helvetica" w:eastAsia="Calibri" w:hAnsi="Helvetica" w:cs="Helvetica"/>
                                              <w:color w:val="202020"/>
                                              <w:sz w:val="18"/>
                                              <w:szCs w:val="18"/>
                                              <w:lang w:val="en-US"/>
                                            </w:rPr>
                                            <w:br/>
                                          </w:r>
                                          <w:r w:rsidRPr="000D2DB8">
                                            <w:rPr>
                                              <w:rFonts w:ascii="Helvetica" w:eastAsia="Calibri" w:hAnsi="Helvetica" w:cs="Helvetica"/>
                                              <w:b/>
                                              <w:bCs/>
                                              <w:color w:val="202020"/>
                                              <w:sz w:val="18"/>
                                              <w:szCs w:val="18"/>
                                              <w:lang w:val="en-US"/>
                                            </w:rPr>
                                            <w:t>Our mailing address is:</w:t>
                                          </w:r>
                                          <w:r w:rsidRPr="000D2DB8">
                                            <w:rPr>
                                              <w:rFonts w:ascii="Helvetica" w:eastAsia="Calibri" w:hAnsi="Helvetica" w:cs="Helvetica"/>
                                              <w:color w:val="202020"/>
                                              <w:sz w:val="18"/>
                                              <w:szCs w:val="18"/>
                                              <w:lang w:val="en-US"/>
                                            </w:rPr>
                                            <w:br/>
                                            <w:t>Western Australian Council of Social Service Inc.</w:t>
                                          </w:r>
                                          <w:r w:rsidRPr="000D2DB8">
                                            <w:rPr>
                                              <w:rFonts w:ascii="Helvetica" w:eastAsia="Calibri" w:hAnsi="Helvetica" w:cs="Helvetica"/>
                                              <w:color w:val="202020"/>
                                              <w:sz w:val="18"/>
                                              <w:szCs w:val="18"/>
                                              <w:lang w:val="en-US"/>
                                            </w:rPr>
                                            <w:br/>
                                            <w:t>Level 2, 3 Loftus Street</w:t>
                                          </w:r>
                                          <w:r w:rsidRPr="000D2DB8">
                                            <w:rPr>
                                              <w:rFonts w:ascii="Helvetica" w:eastAsia="Calibri" w:hAnsi="Helvetica" w:cs="Helvetica"/>
                                              <w:color w:val="202020"/>
                                              <w:sz w:val="18"/>
                                              <w:szCs w:val="18"/>
                                              <w:lang w:val="en-US"/>
                                            </w:rPr>
                                            <w:br/>
                                            <w:t xml:space="preserve">West </w:t>
                                          </w:r>
                                          <w:proofErr w:type="spellStart"/>
                                          <w:r w:rsidRPr="000D2DB8">
                                            <w:rPr>
                                              <w:rFonts w:ascii="Helvetica" w:eastAsia="Calibri" w:hAnsi="Helvetica" w:cs="Helvetica"/>
                                              <w:color w:val="202020"/>
                                              <w:sz w:val="18"/>
                                              <w:szCs w:val="18"/>
                                              <w:lang w:val="en-US"/>
                                            </w:rPr>
                                            <w:t>Leederville</w:t>
                                          </w:r>
                                          <w:proofErr w:type="spellEnd"/>
                                          <w:r w:rsidRPr="000D2DB8">
                                            <w:rPr>
                                              <w:rFonts w:ascii="Helvetica" w:eastAsia="Calibri" w:hAnsi="Helvetica" w:cs="Helvetica"/>
                                              <w:color w:val="202020"/>
                                              <w:sz w:val="18"/>
                                              <w:szCs w:val="18"/>
                                              <w:lang w:val="en-US"/>
                                            </w:rPr>
                                            <w:t>, WA 6007</w:t>
                                          </w:r>
                                          <w:r w:rsidRPr="000D2DB8">
                                            <w:rPr>
                                              <w:rFonts w:ascii="Helvetica" w:eastAsia="Calibri" w:hAnsi="Helvetica" w:cs="Helvetica"/>
                                              <w:color w:val="202020"/>
                                              <w:sz w:val="18"/>
                                              <w:szCs w:val="18"/>
                                              <w:lang w:val="en-US"/>
                                            </w:rPr>
                                            <w:br/>
                                            <w:t>Australia</w:t>
                                          </w:r>
                                          <w:r w:rsidRPr="000D2DB8">
                                            <w:rPr>
                                              <w:rFonts w:ascii="Helvetica" w:eastAsia="Calibri" w:hAnsi="Helvetica" w:cs="Helvetica"/>
                                              <w:color w:val="202020"/>
                                              <w:sz w:val="18"/>
                                              <w:szCs w:val="18"/>
                                              <w:lang w:val="en-US"/>
                                            </w:rPr>
                                            <w:br/>
                                          </w:r>
                                          <w:r w:rsidRPr="000D2DB8">
                                            <w:rPr>
                                              <w:rFonts w:ascii="Helvetica" w:eastAsia="Calibri" w:hAnsi="Helvetica" w:cs="Helvetica"/>
                                              <w:color w:val="202020"/>
                                              <w:sz w:val="18"/>
                                              <w:szCs w:val="18"/>
                                              <w:lang w:val="en-US"/>
                                            </w:rPr>
                                            <w:br/>
                                            <w:t>Want to change how you receive these emails?</w:t>
                                          </w:r>
                                          <w:r w:rsidRPr="000D2DB8">
                                            <w:rPr>
                                              <w:rFonts w:ascii="Helvetica" w:eastAsia="Calibri" w:hAnsi="Helvetica" w:cs="Helvetica"/>
                                              <w:color w:val="202020"/>
                                              <w:sz w:val="18"/>
                                              <w:szCs w:val="18"/>
                                              <w:lang w:val="en-US"/>
                                            </w:rPr>
                                            <w:br/>
                                            <w:t xml:space="preserve">You can </w:t>
                                          </w:r>
                                          <w:hyperlink r:id="rId20" w:history="1">
                                            <w:r w:rsidRPr="000D2DB8">
                                              <w:rPr>
                                                <w:rFonts w:ascii="Helvetica" w:eastAsia="Calibri" w:hAnsi="Helvetica" w:cs="Helvetica"/>
                                                <w:color w:val="0000FF"/>
                                                <w:sz w:val="18"/>
                                                <w:szCs w:val="18"/>
                                                <w:u w:val="single"/>
                                                <w:lang w:val="en-US"/>
                                              </w:rPr>
                                              <w:t>update your preferences</w:t>
                                            </w:r>
                                          </w:hyperlink>
                                          <w:r w:rsidRPr="000D2DB8">
                                            <w:rPr>
                                              <w:rFonts w:ascii="Helvetica" w:eastAsia="Calibri" w:hAnsi="Helvetica" w:cs="Helvetica"/>
                                              <w:color w:val="202020"/>
                                              <w:sz w:val="18"/>
                                              <w:szCs w:val="18"/>
                                              <w:lang w:val="en-US"/>
                                            </w:rPr>
                                            <w:t xml:space="preserve"> or </w:t>
                                          </w:r>
                                          <w:hyperlink r:id="rId21" w:history="1">
                                            <w:r w:rsidRPr="000D2DB8">
                                              <w:rPr>
                                                <w:rFonts w:ascii="Helvetica" w:eastAsia="Calibri" w:hAnsi="Helvetica" w:cs="Helvetica"/>
                                                <w:color w:val="0000FF"/>
                                                <w:sz w:val="18"/>
                                                <w:szCs w:val="18"/>
                                                <w:u w:val="single"/>
                                                <w:lang w:val="en-US"/>
                                              </w:rPr>
                                              <w:t>unsubscribe from this list</w:t>
                                            </w:r>
                                          </w:hyperlink>
                                          <w:bookmarkStart w:id="0" w:name="_GoBack"/>
                                          <w:bookmarkEnd w:id="0"/>
                                          <w:r w:rsidRPr="000D2DB8">
                                            <w:rPr>
                                              <w:rFonts w:ascii="Helvetica" w:eastAsia="Calibri" w:hAnsi="Helvetica" w:cs="Helvetica"/>
                                              <w:noProof/>
                                              <w:color w:val="202020"/>
                                              <w:sz w:val="18"/>
                                              <w:szCs w:val="18"/>
                                              <w:lang w:val="en-US"/>
                                            </w:rPr>
                                            <mc:AlternateContent>
                                              <mc:Choice Requires="wps">
                                                <w:drawing>
                                                  <wp:inline distT="0" distB="0" distL="0" distR="0" wp14:anchorId="3693D494" wp14:editId="604EF6A0">
                                                    <wp:extent cx="8572500" cy="9525"/>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065BC" id="AutoShape 5" o:spid="_x0000_s1026"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" filled="f" stroked="f">
                                                    <o:lock v:ext="edit" aspectratio="t"/>
                                                    <w10:anchorlock/>
                                                  </v:rect>
                                                </w:pict>
                                              </mc:Fallback>
                                            </mc:AlternateContent>
                                          </w:r>
                                        </w:p>
                                      </w:tc>
                                    </w:tr>
                                  </w:tbl>
                                  <w:p w14:paraId="3E2CD1B2"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2C477443"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6687FA93" w14:textId="77777777" w:rsidR="000D2DB8" w:rsidRPr="000D2DB8" w:rsidRDefault="000D2DB8" w:rsidP="000D2DB8">
                        <w:pPr>
                          <w:spacing w:after="0" w:line="240" w:lineRule="auto"/>
                          <w:rPr>
                            <w:rFonts w:ascii="Times New Roman" w:eastAsia="Times New Roman" w:hAnsi="Times New Roman" w:cs="Times New Roman"/>
                            <w:sz w:val="20"/>
                            <w:szCs w:val="20"/>
                            <w:lang w:val="en-US"/>
                          </w:rPr>
                        </w:pPr>
                      </w:p>
                    </w:tc>
                  </w:tr>
                </w:tbl>
                <w:p w14:paraId="10D3084C" w14:textId="77777777" w:rsidR="000D2DB8" w:rsidRPr="000D2DB8" w:rsidRDefault="000D2DB8" w:rsidP="000D2DB8">
                  <w:pPr>
                    <w:spacing w:after="0" w:line="240" w:lineRule="auto"/>
                    <w:jc w:val="center"/>
                    <w:rPr>
                      <w:rFonts w:ascii="Times New Roman" w:eastAsia="Times New Roman" w:hAnsi="Times New Roman" w:cs="Times New Roman"/>
                      <w:sz w:val="20"/>
                      <w:szCs w:val="20"/>
                      <w:lang w:val="en-US"/>
                    </w:rPr>
                  </w:pPr>
                </w:p>
              </w:tc>
            </w:tr>
          </w:tbl>
          <w:p w14:paraId="048855FE" w14:textId="77777777" w:rsidR="000D2DB8" w:rsidRPr="000D2DB8" w:rsidRDefault="000D2DB8" w:rsidP="000D2DB8">
            <w:pPr>
              <w:spacing w:after="0" w:line="240" w:lineRule="auto"/>
              <w:jc w:val="center"/>
              <w:rPr>
                <w:rFonts w:ascii="Times New Roman" w:eastAsia="Times New Roman" w:hAnsi="Times New Roman" w:cs="Times New Roman"/>
                <w:sz w:val="20"/>
                <w:szCs w:val="20"/>
                <w:lang w:val="en-US"/>
              </w:rPr>
            </w:pPr>
          </w:p>
        </w:tc>
      </w:tr>
    </w:tbl>
    <w:p w14:paraId="23B1C9F2" w14:textId="77777777" w:rsidR="000D2DB8" w:rsidRPr="000D2DB8" w:rsidRDefault="000D2DB8" w:rsidP="000D2DB8">
      <w:pPr>
        <w:spacing w:after="0" w:line="240" w:lineRule="auto"/>
        <w:rPr>
          <w:rFonts w:ascii="Calibri" w:eastAsia="Calibri" w:hAnsi="Calibri" w:cs="Calibri"/>
        </w:rPr>
      </w:pPr>
      <w:r w:rsidRPr="000D2DB8">
        <w:rPr>
          <w:rFonts w:ascii="Calibri" w:eastAsia="Calibri" w:hAnsi="Calibri" w:cs="Calibri"/>
          <w:noProof/>
        </w:rPr>
        <w:lastRenderedPageBreak/>
        <w:drawing>
          <wp:inline distT="0" distB="0" distL="0" distR="0" wp14:anchorId="50582F31" wp14:editId="62174730">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69D0993" w14:textId="77777777" w:rsidR="002F47AA" w:rsidRDefault="002F47AA"/>
    <w:sectPr w:rsidR="002F47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2DB8"/>
    <w:rsid w:val="000D2DB8"/>
    <w:rsid w:val="002F4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95ED"/>
  <w15:chartTrackingRefBased/>
  <w15:docId w15:val="{5BB3C290-2210-48A1-A1D3-263144B3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4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pin.us12.list-manage.com/track/click?u=3fbefed8131b86e66f6592b5e&amp;id=a17a9f537e&amp;e=87b90d6f59" TargetMode="External"/><Relationship Id="rId13" Type="http://schemas.openxmlformats.org/officeDocument/2006/relationships/hyperlink" Target="https://dropin.us12.list-manage.com/track/click?u=3fbefed8131b86e66f6592b5e&amp;id=02efabb5e4&amp;e=87b90d6f59" TargetMode="External"/><Relationship Id="rId18" Type="http://schemas.openxmlformats.org/officeDocument/2006/relationships/hyperlink" Target="https://dropin.us12.list-manage.com/track/click?u=3fbefed8131b86e66f6592b5e&amp;id=647a347a53&amp;e=87b90d6f59" TargetMode="External"/><Relationship Id="rId3" Type="http://schemas.openxmlformats.org/officeDocument/2006/relationships/customXml" Target="../customXml/item3.xml"/><Relationship Id="rId21" Type="http://schemas.openxmlformats.org/officeDocument/2006/relationships/hyperlink" Target="https://dropin.us12.list-manage.com/unsubscribe?u=3fbefed8131b86e66f6592b5e&amp;id=fbe7187432&amp;e=87b90d6f59&amp;c=12864196a1" TargetMode="External"/><Relationship Id="rId7" Type="http://schemas.openxmlformats.org/officeDocument/2006/relationships/image" Target="media/image1.png"/><Relationship Id="rId12" Type="http://schemas.openxmlformats.org/officeDocument/2006/relationships/hyperlink" Target="https://dropin.us12.list-manage.com/track/click?u=3fbefed8131b86e66f6592b5e&amp;id=8eb312898d&amp;e=87b90d6f59" TargetMode="External"/><Relationship Id="rId17" Type="http://schemas.openxmlformats.org/officeDocument/2006/relationships/hyperlink" Target="https://dropin.us12.list-manage.com/track/click?u=3fbefed8131b86e66f6592b5e&amp;id=f024b4571b&amp;e=87b90d6f59" TargetMode="External"/><Relationship Id="rId2" Type="http://schemas.openxmlformats.org/officeDocument/2006/relationships/customXml" Target="../customXml/item2.xml"/><Relationship Id="rId16" Type="http://schemas.openxmlformats.org/officeDocument/2006/relationships/hyperlink" Target="https://dropin.us12.list-manage.com/track/click?u=3fbefed8131b86e66f6592b5e&amp;id=1a5cce80de&amp;e=87b90d6f59" TargetMode="External"/><Relationship Id="rId20" Type="http://schemas.openxmlformats.org/officeDocument/2006/relationships/hyperlink" Target="https://dropin.us12.list-manage.com/profile?u=3fbefed8131b86e66f6592b5e&amp;id=fbe7187432&amp;e=87b90d6f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opin.us12.list-manage.com/track/click?u=3fbefed8131b86e66f6592b5e&amp;id=5d39b80f1e&amp;e=87b90d6f5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opin.us12.list-manage.com/track/click?u=3fbefed8131b86e66f6592b5e&amp;id=f1b344a6d4&amp;e=87b90d6f59" TargetMode="External"/><Relationship Id="rId23" Type="http://schemas.openxmlformats.org/officeDocument/2006/relationships/fontTable" Target="fontTable.xml"/><Relationship Id="rId10" Type="http://schemas.openxmlformats.org/officeDocument/2006/relationships/hyperlink" Target="https://dropin.us12.list-manage.com/track/click?u=3fbefed8131b86e66f6592b5e&amp;id=9c2608b3a9&amp;e=87b90d6f59" TargetMode="External"/><Relationship Id="rId19" Type="http://schemas.openxmlformats.org/officeDocument/2006/relationships/hyperlink" Target="https://dropin.us12.list-manage.com/track/click?u=3fbefed8131b86e66f6592b5e&amp;id=4a9a0e0837&amp;e=87b90d6f59" TargetMode="External"/><Relationship Id="rId4" Type="http://schemas.openxmlformats.org/officeDocument/2006/relationships/styles" Target="styles.xml"/><Relationship Id="rId9" Type="http://schemas.openxmlformats.org/officeDocument/2006/relationships/hyperlink" Target="mailto:leela@wacoss.org.au" TargetMode="External"/><Relationship Id="rId14" Type="http://schemas.openxmlformats.org/officeDocument/2006/relationships/hyperlink" Target="https://dropin.us12.list-manage.com/track/click?u=3fbefed8131b86e66f6592b5e&amp;id=0e00c05a7b&amp;e=87b90d6f59" TargetMode="External"/><Relationship Id="rId2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43FD4DF662F41AB299FAD2853F21F" ma:contentTypeVersion="6" ma:contentTypeDescription="Create a new document." ma:contentTypeScope="" ma:versionID="6be1d1c33363b2abe8eb96894d63c885">
  <xsd:schema xmlns:xsd="http://www.w3.org/2001/XMLSchema" xmlns:xs="http://www.w3.org/2001/XMLSchema" xmlns:p="http://schemas.microsoft.com/office/2006/metadata/properties" xmlns:ns3="4aaf768b-704b-4224-bfe4-1a07ba09485c" targetNamespace="http://schemas.microsoft.com/office/2006/metadata/properties" ma:root="true" ma:fieldsID="4c831f7375551dad4208e8a56fee2bf8" ns3:_="">
    <xsd:import namespace="4aaf768b-704b-4224-bfe4-1a07ba094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f768b-704b-4224-bfe4-1a07ba094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E3C11-2F4C-4E4D-BF00-A5BDB5337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f768b-704b-4224-bfe4-1a07ba09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74B77-3207-4BE7-B336-624A0F7637F9}">
  <ds:schemaRefs>
    <ds:schemaRef ds:uri="http://schemas.microsoft.com/sharepoint/v3/contenttype/forms"/>
  </ds:schemaRefs>
</ds:datastoreItem>
</file>

<file path=customXml/itemProps3.xml><?xml version="1.0" encoding="utf-8"?>
<ds:datastoreItem xmlns:ds="http://schemas.openxmlformats.org/officeDocument/2006/customXml" ds:itemID="{2A175D5C-2F7C-4E55-ABA3-C94A49EC65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Fenton</dc:creator>
  <cp:keywords/>
  <dc:description/>
  <cp:lastModifiedBy>Dawn Fenton</cp:lastModifiedBy>
  <cp:revision>1</cp:revision>
  <dcterms:created xsi:type="dcterms:W3CDTF">2019-11-07T03:14:00Z</dcterms:created>
  <dcterms:modified xsi:type="dcterms:W3CDTF">2019-11-07T03:16:00Z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0x010100A5143FD4DF662F41AB299FAD2853F21F</vt:lpwstr>
  </property>
</Properties>
</file>