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41D" w:rsidRDefault="0057141D" w:rsidP="00F9714F">
      <w:pPr>
        <w:rPr>
          <w:rFonts w:asciiTheme="minorHAnsi" w:hAnsiTheme="minorHAnsi"/>
        </w:rPr>
      </w:pPr>
    </w:p>
    <w:p w:rsidR="00E73A04" w:rsidRDefault="00E73A04" w:rsidP="00F9714F">
      <w:pPr>
        <w:rPr>
          <w:rFonts w:asciiTheme="minorHAnsi" w:hAnsiTheme="minorHAnsi"/>
        </w:rPr>
      </w:pPr>
    </w:p>
    <w:p w:rsidR="00E73A04" w:rsidRDefault="00E73A04" w:rsidP="00F9714F">
      <w:pPr>
        <w:rPr>
          <w:rFonts w:asciiTheme="minorHAnsi" w:hAnsiTheme="minorHAnsi"/>
        </w:rPr>
        <w:sectPr w:rsidR="00E73A04" w:rsidSect="0057141D">
          <w:headerReference w:type="even" r:id="rId9"/>
          <w:headerReference w:type="default" r:id="rId10"/>
          <w:footerReference w:type="even" r:id="rId11"/>
          <w:footerReference w:type="default" r:id="rId12"/>
          <w:headerReference w:type="first" r:id="rId13"/>
          <w:footerReference w:type="first" r:id="rId14"/>
          <w:pgSz w:w="11907" w:h="16840" w:code="9"/>
          <w:pgMar w:top="1440" w:right="567" w:bottom="1440" w:left="567" w:header="720" w:footer="443" w:gutter="0"/>
          <w:cols w:space="708"/>
          <w:titlePg/>
          <w:docGrid w:linePitch="360"/>
        </w:sectPr>
      </w:pPr>
    </w:p>
    <w:p w:rsidR="00E73A04" w:rsidRPr="00E73A04" w:rsidRDefault="00E73A04" w:rsidP="00E73A04">
      <w:pPr>
        <w:ind w:left="-360" w:right="-288"/>
        <w:rPr>
          <w:rFonts w:asciiTheme="minorHAnsi" w:hAnsiTheme="minorHAnsi"/>
          <w:b/>
          <w:sz w:val="28"/>
          <w:szCs w:val="28"/>
        </w:rPr>
      </w:pPr>
      <w:r w:rsidRPr="00E73A04">
        <w:rPr>
          <w:rFonts w:asciiTheme="minorHAnsi" w:hAnsiTheme="minorHAnsi"/>
          <w:b/>
          <w:sz w:val="28"/>
          <w:szCs w:val="28"/>
        </w:rPr>
        <w:lastRenderedPageBreak/>
        <w:t xml:space="preserve">Invaluable work of volunteers </w:t>
      </w:r>
      <w:r w:rsidR="00067B25">
        <w:rPr>
          <w:rFonts w:asciiTheme="minorHAnsi" w:hAnsiTheme="minorHAnsi"/>
          <w:b/>
          <w:sz w:val="28"/>
          <w:szCs w:val="28"/>
        </w:rPr>
        <w:t>providing</w:t>
      </w:r>
      <w:r w:rsidRPr="00E73A04">
        <w:rPr>
          <w:rFonts w:asciiTheme="minorHAnsi" w:hAnsiTheme="minorHAnsi"/>
          <w:b/>
          <w:sz w:val="28"/>
          <w:szCs w:val="28"/>
        </w:rPr>
        <w:t xml:space="preserve"> access to justice across Western Australia</w:t>
      </w:r>
    </w:p>
    <w:p w:rsidR="0091232A" w:rsidRPr="00E73A04" w:rsidRDefault="0091232A" w:rsidP="0091232A">
      <w:pPr>
        <w:jc w:val="center"/>
        <w:rPr>
          <w:rFonts w:asciiTheme="minorHAnsi" w:hAnsiTheme="minorHAnsi"/>
          <w:b/>
          <w:sz w:val="23"/>
          <w:szCs w:val="23"/>
        </w:rPr>
      </w:pPr>
    </w:p>
    <w:p w:rsidR="00E73A04" w:rsidRPr="00E73A04" w:rsidRDefault="00E73A04" w:rsidP="00E73A04">
      <w:pPr>
        <w:rPr>
          <w:rFonts w:asciiTheme="minorHAnsi" w:hAnsiTheme="minorHAnsi" w:cstheme="minorHAnsi"/>
          <w:sz w:val="23"/>
          <w:szCs w:val="23"/>
          <w:lang w:val="en"/>
        </w:rPr>
      </w:pPr>
      <w:r w:rsidRPr="00E73A04">
        <w:rPr>
          <w:rFonts w:asciiTheme="minorHAnsi" w:hAnsiTheme="minorHAnsi" w:cstheme="minorHAnsi"/>
          <w:sz w:val="23"/>
          <w:szCs w:val="23"/>
          <w:lang w:val="en"/>
        </w:rPr>
        <w:t>Volunteers across WA are contributing almost 80,000 unpaid hours</w:t>
      </w:r>
      <w:r w:rsidRPr="00E73A04">
        <w:rPr>
          <w:rStyle w:val="FootnoteReference"/>
          <w:rFonts w:asciiTheme="minorHAnsi" w:hAnsiTheme="minorHAnsi" w:cstheme="minorHAnsi"/>
          <w:sz w:val="23"/>
          <w:szCs w:val="23"/>
          <w:lang w:val="en"/>
        </w:rPr>
        <w:footnoteReference w:id="1"/>
      </w:r>
      <w:r w:rsidRPr="00E73A04">
        <w:rPr>
          <w:rFonts w:asciiTheme="minorHAnsi" w:hAnsiTheme="minorHAnsi" w:cstheme="minorHAnsi"/>
          <w:sz w:val="23"/>
          <w:szCs w:val="23"/>
          <w:lang w:val="en"/>
        </w:rPr>
        <w:t xml:space="preserve"> annually to Community Legal </w:t>
      </w:r>
      <w:proofErr w:type="spellStart"/>
      <w:r w:rsidRPr="00E73A04">
        <w:rPr>
          <w:rFonts w:asciiTheme="minorHAnsi" w:hAnsiTheme="minorHAnsi" w:cstheme="minorHAnsi"/>
          <w:sz w:val="23"/>
          <w:szCs w:val="23"/>
          <w:lang w:val="en"/>
        </w:rPr>
        <w:t>Centres</w:t>
      </w:r>
      <w:proofErr w:type="spellEnd"/>
      <w:r w:rsidRPr="00E73A04">
        <w:rPr>
          <w:rFonts w:asciiTheme="minorHAnsi" w:hAnsiTheme="minorHAnsi" w:cstheme="minorHAnsi"/>
          <w:sz w:val="23"/>
          <w:szCs w:val="23"/>
          <w:lang w:val="en"/>
        </w:rPr>
        <w:t xml:space="preserve"> (CLCs).  </w:t>
      </w:r>
    </w:p>
    <w:p w:rsidR="00E73A04" w:rsidRPr="00E73A04" w:rsidRDefault="00E73A04" w:rsidP="00E73A04">
      <w:pPr>
        <w:rPr>
          <w:rFonts w:asciiTheme="minorHAnsi" w:hAnsiTheme="minorHAnsi" w:cstheme="minorHAnsi"/>
          <w:sz w:val="23"/>
          <w:szCs w:val="23"/>
          <w:lang w:val="en"/>
        </w:rPr>
      </w:pPr>
    </w:p>
    <w:p w:rsidR="00E73A04" w:rsidRPr="00E73A04" w:rsidRDefault="00E73A04" w:rsidP="00E73A04">
      <w:pPr>
        <w:rPr>
          <w:rFonts w:asciiTheme="minorHAnsi" w:hAnsiTheme="minorHAnsi" w:cstheme="minorHAnsi"/>
          <w:sz w:val="23"/>
          <w:szCs w:val="23"/>
        </w:rPr>
      </w:pPr>
      <w:r w:rsidRPr="00E73A04">
        <w:rPr>
          <w:rFonts w:asciiTheme="minorHAnsi" w:hAnsiTheme="minorHAnsi" w:cstheme="minorHAnsi"/>
          <w:sz w:val="23"/>
          <w:szCs w:val="23"/>
          <w:lang w:val="en"/>
        </w:rPr>
        <w:t xml:space="preserve">Thank a Volunteer Day is an opportunity to acknowledge how this vital contribution allows many low-income and disadvantaged </w:t>
      </w:r>
      <w:r w:rsidRPr="00E73A04">
        <w:rPr>
          <w:rFonts w:asciiTheme="minorHAnsi" w:hAnsiTheme="minorHAnsi" w:cstheme="minorHAnsi"/>
          <w:sz w:val="23"/>
          <w:szCs w:val="23"/>
        </w:rPr>
        <w:t xml:space="preserve">individuals to access the justice system. </w:t>
      </w:r>
    </w:p>
    <w:p w:rsidR="00E73A04" w:rsidRPr="00E73A04" w:rsidRDefault="00E73A04" w:rsidP="00E73A04">
      <w:pPr>
        <w:rPr>
          <w:rFonts w:asciiTheme="minorHAnsi" w:hAnsiTheme="minorHAnsi" w:cstheme="minorHAnsi"/>
          <w:sz w:val="23"/>
          <w:szCs w:val="23"/>
          <w:lang w:val="en"/>
        </w:rPr>
      </w:pPr>
    </w:p>
    <w:p w:rsidR="00E73A04" w:rsidRPr="00E73A04" w:rsidRDefault="00E73A04" w:rsidP="00E73A04">
      <w:pPr>
        <w:rPr>
          <w:rFonts w:asciiTheme="minorHAnsi" w:hAnsiTheme="minorHAnsi" w:cstheme="minorHAnsi"/>
          <w:sz w:val="23"/>
          <w:szCs w:val="23"/>
        </w:rPr>
      </w:pPr>
      <w:r w:rsidRPr="00E73A04">
        <w:rPr>
          <w:rFonts w:asciiTheme="minorHAnsi" w:hAnsiTheme="minorHAnsi" w:cstheme="minorHAnsi"/>
          <w:sz w:val="23"/>
          <w:szCs w:val="23"/>
        </w:rPr>
        <w:t xml:space="preserve">“Half </w:t>
      </w:r>
      <w:r w:rsidR="00067B25">
        <w:rPr>
          <w:rFonts w:asciiTheme="minorHAnsi" w:hAnsiTheme="minorHAnsi" w:cstheme="minorHAnsi"/>
          <w:sz w:val="23"/>
          <w:szCs w:val="23"/>
        </w:rPr>
        <w:t xml:space="preserve">of </w:t>
      </w:r>
      <w:r w:rsidRPr="00E73A04">
        <w:rPr>
          <w:rFonts w:asciiTheme="minorHAnsi" w:hAnsiTheme="minorHAnsi" w:cstheme="minorHAnsi"/>
          <w:sz w:val="23"/>
          <w:szCs w:val="23"/>
        </w:rPr>
        <w:t xml:space="preserve">our volunteers are lawyers and law students. Without their contribution, it would be difficult for our CLCs to continue assisting approximately 30,000 clients each year,” Helen Creed, CLCA (WA) Executive Director said.  </w:t>
      </w:r>
    </w:p>
    <w:p w:rsidR="00E73A04" w:rsidRPr="00E73A04" w:rsidRDefault="00E73A04" w:rsidP="00E73A04">
      <w:pPr>
        <w:rPr>
          <w:rFonts w:asciiTheme="minorHAnsi" w:hAnsiTheme="minorHAnsi" w:cstheme="minorHAnsi"/>
          <w:sz w:val="23"/>
          <w:szCs w:val="23"/>
        </w:rPr>
      </w:pPr>
    </w:p>
    <w:p w:rsidR="00E73A04" w:rsidRPr="00E73A04" w:rsidRDefault="00E73A04" w:rsidP="00E73A04">
      <w:pPr>
        <w:rPr>
          <w:rFonts w:asciiTheme="minorHAnsi" w:hAnsiTheme="minorHAnsi" w:cstheme="minorHAnsi"/>
          <w:sz w:val="23"/>
          <w:szCs w:val="23"/>
        </w:rPr>
      </w:pPr>
      <w:r w:rsidRPr="00E73A04">
        <w:rPr>
          <w:rFonts w:asciiTheme="minorHAnsi" w:hAnsiTheme="minorHAnsi" w:cstheme="minorHAnsi"/>
          <w:sz w:val="23"/>
          <w:szCs w:val="23"/>
        </w:rPr>
        <w:t xml:space="preserve">“Our volunteer migration agents, social work students and administrative assistants further increase our capacity to provide frontline services, policy work and provide community legal education. </w:t>
      </w:r>
    </w:p>
    <w:p w:rsidR="00E73A04" w:rsidRPr="00E73A04" w:rsidRDefault="00E73A04" w:rsidP="00E73A04">
      <w:pPr>
        <w:rPr>
          <w:rFonts w:asciiTheme="minorHAnsi" w:hAnsiTheme="minorHAnsi" w:cstheme="minorHAnsi"/>
          <w:sz w:val="23"/>
          <w:szCs w:val="23"/>
        </w:rPr>
      </w:pPr>
    </w:p>
    <w:p w:rsidR="00E73A04" w:rsidRPr="00E73A04" w:rsidRDefault="00E73A04" w:rsidP="00E73A04">
      <w:pPr>
        <w:rPr>
          <w:rFonts w:asciiTheme="minorHAnsi" w:hAnsiTheme="minorHAnsi" w:cstheme="minorHAnsi"/>
          <w:sz w:val="23"/>
          <w:szCs w:val="23"/>
        </w:rPr>
      </w:pPr>
      <w:r w:rsidRPr="00E73A04">
        <w:rPr>
          <w:rFonts w:asciiTheme="minorHAnsi" w:hAnsiTheme="minorHAnsi" w:cstheme="minorHAnsi"/>
          <w:sz w:val="23"/>
          <w:szCs w:val="23"/>
        </w:rPr>
        <w:t>However, Ms Creed cautioned that whilst the work of volunteers and pro bono lawyers is essential, their work should not be a substitute for adequately funded legal assistance services.</w:t>
      </w:r>
    </w:p>
    <w:p w:rsidR="00E73A04" w:rsidRPr="00E73A04" w:rsidRDefault="00E73A04" w:rsidP="00E73A04">
      <w:pPr>
        <w:rPr>
          <w:rFonts w:asciiTheme="minorHAnsi" w:hAnsiTheme="minorHAnsi" w:cstheme="minorHAnsi"/>
          <w:sz w:val="23"/>
          <w:szCs w:val="23"/>
        </w:rPr>
      </w:pPr>
    </w:p>
    <w:p w:rsidR="00E73A04" w:rsidRPr="00E73A04" w:rsidRDefault="00E73A04" w:rsidP="00E73A04">
      <w:pPr>
        <w:rPr>
          <w:rFonts w:asciiTheme="minorHAnsi" w:hAnsiTheme="minorHAnsi" w:cstheme="minorHAnsi"/>
          <w:sz w:val="23"/>
          <w:szCs w:val="23"/>
        </w:rPr>
      </w:pPr>
      <w:r w:rsidRPr="00E73A04">
        <w:rPr>
          <w:rFonts w:asciiTheme="minorHAnsi" w:hAnsiTheme="minorHAnsi" w:cstheme="minorHAnsi"/>
          <w:sz w:val="23"/>
          <w:szCs w:val="23"/>
        </w:rPr>
        <w:t>“With increasing demand for legal services, the Productivity Commission recommended an immediate injection of $200 million per year into the legal assistance sector nationally, from both the State and Federal government.</w:t>
      </w:r>
      <w:r w:rsidRPr="00E73A04">
        <w:rPr>
          <w:rStyle w:val="FootnoteReference"/>
          <w:rFonts w:asciiTheme="minorHAnsi" w:hAnsiTheme="minorHAnsi" w:cstheme="minorHAnsi"/>
          <w:sz w:val="23"/>
          <w:szCs w:val="23"/>
        </w:rPr>
        <w:footnoteReference w:id="2"/>
      </w:r>
      <w:r w:rsidRPr="00E73A04">
        <w:rPr>
          <w:rFonts w:asciiTheme="minorHAnsi" w:hAnsiTheme="minorHAnsi" w:cstheme="minorHAnsi"/>
          <w:sz w:val="23"/>
          <w:szCs w:val="23"/>
        </w:rPr>
        <w:t xml:space="preserve"> </w:t>
      </w:r>
    </w:p>
    <w:p w:rsidR="00E73A04" w:rsidRPr="00E73A04" w:rsidRDefault="00E73A04" w:rsidP="00E73A04">
      <w:pPr>
        <w:rPr>
          <w:rFonts w:asciiTheme="minorHAnsi" w:hAnsiTheme="minorHAnsi" w:cstheme="minorHAnsi"/>
          <w:sz w:val="23"/>
          <w:szCs w:val="23"/>
        </w:rPr>
      </w:pPr>
    </w:p>
    <w:p w:rsidR="00E73A04" w:rsidRPr="00E73A04" w:rsidRDefault="00E73A04" w:rsidP="00E73A04">
      <w:pPr>
        <w:rPr>
          <w:rFonts w:asciiTheme="minorHAnsi" w:hAnsiTheme="minorHAnsi" w:cstheme="minorHAnsi"/>
          <w:sz w:val="23"/>
          <w:szCs w:val="23"/>
        </w:rPr>
      </w:pPr>
      <w:r w:rsidRPr="00E73A04">
        <w:rPr>
          <w:rFonts w:asciiTheme="minorHAnsi" w:hAnsiTheme="minorHAnsi" w:cstheme="minorHAnsi"/>
          <w:sz w:val="23"/>
          <w:szCs w:val="23"/>
        </w:rPr>
        <w:t xml:space="preserve">But, as State Attorney-General, Hon. Michael </w:t>
      </w:r>
      <w:proofErr w:type="spellStart"/>
      <w:r w:rsidRPr="00E73A04">
        <w:rPr>
          <w:rFonts w:asciiTheme="minorHAnsi" w:hAnsiTheme="minorHAnsi" w:cstheme="minorHAnsi"/>
          <w:sz w:val="23"/>
          <w:szCs w:val="23"/>
        </w:rPr>
        <w:t>Mischin</w:t>
      </w:r>
      <w:proofErr w:type="spellEnd"/>
      <w:r w:rsidRPr="00E73A04">
        <w:rPr>
          <w:rFonts w:asciiTheme="minorHAnsi" w:hAnsiTheme="minorHAnsi" w:cstheme="minorHAnsi"/>
          <w:sz w:val="23"/>
          <w:szCs w:val="23"/>
        </w:rPr>
        <w:t xml:space="preserve"> MLC noted in correspondence to WACOSS </w:t>
      </w:r>
    </w:p>
    <w:p w:rsidR="00E73A04" w:rsidRPr="00E73A04" w:rsidRDefault="00E73A04" w:rsidP="00E73A04">
      <w:pPr>
        <w:rPr>
          <w:rFonts w:asciiTheme="minorHAnsi" w:hAnsiTheme="minorHAnsi" w:cstheme="minorHAnsi"/>
          <w:i/>
          <w:sz w:val="23"/>
          <w:szCs w:val="23"/>
        </w:rPr>
      </w:pPr>
      <w:r w:rsidRPr="00E73A04">
        <w:rPr>
          <w:rFonts w:asciiTheme="minorHAnsi" w:hAnsiTheme="minorHAnsi" w:cstheme="minorHAnsi"/>
          <w:i/>
          <w:sz w:val="23"/>
          <w:szCs w:val="23"/>
        </w:rPr>
        <w:tab/>
        <w:t xml:space="preserve">“At this stage, Western Australia has no plans to … </w:t>
      </w:r>
      <w:r w:rsidRPr="00E73A04">
        <w:rPr>
          <w:rFonts w:asciiTheme="minorHAnsi" w:hAnsiTheme="minorHAnsi" w:cstheme="minorHAnsi"/>
          <w:i/>
          <w:sz w:val="23"/>
          <w:szCs w:val="23"/>
        </w:rPr>
        <w:tab/>
        <w:t xml:space="preserve">increase funding for community </w:t>
      </w:r>
      <w:r w:rsidRPr="00E73A04">
        <w:rPr>
          <w:rFonts w:asciiTheme="minorHAnsi" w:hAnsiTheme="minorHAnsi" w:cstheme="minorHAnsi"/>
          <w:i/>
          <w:sz w:val="23"/>
          <w:szCs w:val="23"/>
        </w:rPr>
        <w:tab/>
      </w:r>
      <w:r w:rsidRPr="00E73A04">
        <w:rPr>
          <w:rFonts w:asciiTheme="minorHAnsi" w:hAnsiTheme="minorHAnsi" w:cstheme="minorHAnsi"/>
          <w:i/>
          <w:sz w:val="23"/>
          <w:szCs w:val="23"/>
        </w:rPr>
        <w:t>legal centres in line with the Productivity Commission recommendations.</w:t>
      </w:r>
      <w:r w:rsidRPr="00E73A04">
        <w:rPr>
          <w:rStyle w:val="FootnoteReference"/>
          <w:rFonts w:asciiTheme="minorHAnsi" w:hAnsiTheme="minorHAnsi" w:cstheme="minorHAnsi"/>
          <w:i/>
          <w:sz w:val="23"/>
          <w:szCs w:val="23"/>
        </w:rPr>
        <w:footnoteReference w:id="3"/>
      </w:r>
      <w:r w:rsidRPr="00E73A04">
        <w:rPr>
          <w:rFonts w:asciiTheme="minorHAnsi" w:hAnsiTheme="minorHAnsi" w:cstheme="minorHAnsi"/>
          <w:i/>
          <w:sz w:val="23"/>
          <w:szCs w:val="23"/>
        </w:rPr>
        <w:t>”</w:t>
      </w:r>
    </w:p>
    <w:p w:rsidR="00E73A04" w:rsidRPr="00E73A04" w:rsidRDefault="00E73A04" w:rsidP="00E73A04">
      <w:pPr>
        <w:rPr>
          <w:rFonts w:asciiTheme="minorHAnsi" w:hAnsiTheme="minorHAnsi" w:cstheme="minorHAnsi"/>
          <w:sz w:val="23"/>
          <w:szCs w:val="23"/>
        </w:rPr>
      </w:pPr>
    </w:p>
    <w:p w:rsidR="00E73A04" w:rsidRPr="00E73A04" w:rsidRDefault="00E73A04" w:rsidP="00E73A04">
      <w:pPr>
        <w:rPr>
          <w:rFonts w:asciiTheme="minorHAnsi" w:hAnsiTheme="minorHAnsi" w:cstheme="minorHAnsi"/>
          <w:sz w:val="23"/>
          <w:szCs w:val="23"/>
        </w:rPr>
      </w:pPr>
      <w:r w:rsidRPr="00E73A04">
        <w:rPr>
          <w:rFonts w:asciiTheme="minorHAnsi" w:hAnsiTheme="minorHAnsi" w:cstheme="minorHAnsi"/>
          <w:sz w:val="23"/>
          <w:szCs w:val="23"/>
        </w:rPr>
        <w:t xml:space="preserve">Indeed, CLCs in WA face a massive funding reduction of 32.2% from July 2017,” under the new National Partnership Agreement on Legal Assistance Services.  </w:t>
      </w:r>
    </w:p>
    <w:p w:rsidR="00E73A04" w:rsidRPr="00E73A04" w:rsidRDefault="00E73A04" w:rsidP="00E73A04">
      <w:pPr>
        <w:rPr>
          <w:rFonts w:asciiTheme="minorHAnsi" w:hAnsiTheme="minorHAnsi" w:cstheme="minorHAnsi"/>
          <w:sz w:val="23"/>
          <w:szCs w:val="23"/>
        </w:rPr>
      </w:pPr>
    </w:p>
    <w:p w:rsidR="00E73A04" w:rsidRPr="00E73A04" w:rsidRDefault="00E73A04" w:rsidP="00E73A04">
      <w:pPr>
        <w:rPr>
          <w:rFonts w:asciiTheme="minorHAnsi" w:hAnsiTheme="minorHAnsi" w:cstheme="minorHAnsi"/>
          <w:sz w:val="23"/>
          <w:szCs w:val="23"/>
        </w:rPr>
      </w:pPr>
      <w:r w:rsidRPr="00E73A04">
        <w:rPr>
          <w:rFonts w:asciiTheme="minorHAnsi" w:hAnsiTheme="minorHAnsi" w:cstheme="minorHAnsi"/>
          <w:sz w:val="23"/>
          <w:szCs w:val="23"/>
        </w:rPr>
        <w:t xml:space="preserve">“Unless our CLCs are properly resourced, there won’t be any centres for people to volunteer in,” Ms Creed warned.  </w:t>
      </w:r>
    </w:p>
    <w:p w:rsidR="00E73A04" w:rsidRDefault="00E73A04" w:rsidP="00E73A04">
      <w:pPr>
        <w:rPr>
          <w:rFonts w:asciiTheme="minorHAnsi" w:hAnsiTheme="minorHAnsi" w:cstheme="minorHAnsi"/>
          <w:b/>
          <w:sz w:val="23"/>
          <w:szCs w:val="23"/>
        </w:rPr>
      </w:pPr>
    </w:p>
    <w:p w:rsidR="00E73A04" w:rsidRPr="00E73A04" w:rsidRDefault="00E73A04" w:rsidP="00E73A04">
      <w:pPr>
        <w:tabs>
          <w:tab w:val="left" w:pos="90"/>
          <w:tab w:val="left" w:pos="180"/>
          <w:tab w:val="left" w:pos="270"/>
        </w:tabs>
        <w:ind w:left="-180" w:right="-198"/>
        <w:jc w:val="center"/>
        <w:rPr>
          <w:rFonts w:asciiTheme="minorHAnsi" w:hAnsiTheme="minorHAnsi" w:cstheme="minorHAnsi"/>
          <w:b/>
          <w:i/>
          <w:sz w:val="23"/>
          <w:szCs w:val="23"/>
        </w:rPr>
      </w:pPr>
      <w:r w:rsidRPr="00E73A04">
        <w:rPr>
          <w:rFonts w:asciiTheme="minorHAnsi" w:hAnsiTheme="minorHAnsi" w:cstheme="minorHAnsi"/>
          <w:b/>
          <w:i/>
          <w:sz w:val="23"/>
          <w:szCs w:val="23"/>
        </w:rPr>
        <w:t xml:space="preserve">Quotes from CLCs regarding the </w:t>
      </w:r>
      <w:r>
        <w:rPr>
          <w:rFonts w:asciiTheme="minorHAnsi" w:hAnsiTheme="minorHAnsi" w:cstheme="minorHAnsi"/>
          <w:b/>
          <w:i/>
          <w:sz w:val="23"/>
          <w:szCs w:val="23"/>
        </w:rPr>
        <w:t>importance</w:t>
      </w:r>
      <w:r w:rsidRPr="00E73A04">
        <w:rPr>
          <w:rFonts w:asciiTheme="minorHAnsi" w:hAnsiTheme="minorHAnsi" w:cstheme="minorHAnsi"/>
          <w:b/>
          <w:i/>
          <w:sz w:val="23"/>
          <w:szCs w:val="23"/>
        </w:rPr>
        <w:t xml:space="preserve"> of volunteers </w:t>
      </w:r>
      <w:r w:rsidR="00067B25">
        <w:rPr>
          <w:rFonts w:asciiTheme="minorHAnsi" w:hAnsiTheme="minorHAnsi" w:cstheme="minorHAnsi"/>
          <w:b/>
          <w:i/>
          <w:sz w:val="23"/>
          <w:szCs w:val="23"/>
        </w:rPr>
        <w:t>for</w:t>
      </w:r>
      <w:r w:rsidRPr="00E73A04">
        <w:rPr>
          <w:rFonts w:asciiTheme="minorHAnsi" w:hAnsiTheme="minorHAnsi" w:cstheme="minorHAnsi"/>
          <w:b/>
          <w:i/>
          <w:sz w:val="23"/>
          <w:szCs w:val="23"/>
        </w:rPr>
        <w:t xml:space="preserve"> their service</w:t>
      </w:r>
      <w:r w:rsidR="00067B25">
        <w:rPr>
          <w:rFonts w:asciiTheme="minorHAnsi" w:hAnsiTheme="minorHAnsi" w:cstheme="minorHAnsi"/>
          <w:b/>
          <w:i/>
          <w:sz w:val="23"/>
          <w:szCs w:val="23"/>
        </w:rPr>
        <w:t>s</w:t>
      </w:r>
      <w:r w:rsidRPr="00E73A04">
        <w:rPr>
          <w:rFonts w:asciiTheme="minorHAnsi" w:hAnsiTheme="minorHAnsi" w:cstheme="minorHAnsi"/>
          <w:b/>
          <w:i/>
          <w:sz w:val="23"/>
          <w:szCs w:val="23"/>
        </w:rPr>
        <w:t xml:space="preserve"> are </w:t>
      </w:r>
      <w:r>
        <w:rPr>
          <w:rFonts w:asciiTheme="minorHAnsi" w:hAnsiTheme="minorHAnsi" w:cstheme="minorHAnsi"/>
          <w:b/>
          <w:i/>
          <w:sz w:val="23"/>
          <w:szCs w:val="23"/>
        </w:rPr>
        <w:t>on page 2.</w:t>
      </w:r>
    </w:p>
    <w:p w:rsidR="00E73A04" w:rsidRDefault="00E73A04" w:rsidP="00E73A04">
      <w:pPr>
        <w:tabs>
          <w:tab w:val="left" w:pos="90"/>
          <w:tab w:val="left" w:pos="180"/>
          <w:tab w:val="left" w:pos="270"/>
        </w:tabs>
        <w:ind w:left="-180" w:right="-198"/>
        <w:rPr>
          <w:rFonts w:asciiTheme="minorHAnsi" w:hAnsiTheme="minorHAnsi" w:cstheme="minorHAnsi"/>
          <w:i/>
          <w:color w:val="FF0000"/>
          <w:sz w:val="23"/>
          <w:szCs w:val="23"/>
        </w:rPr>
      </w:pPr>
    </w:p>
    <w:p w:rsidR="00E73A04" w:rsidRPr="00E73A04" w:rsidRDefault="00E73A04" w:rsidP="00E73A04">
      <w:pPr>
        <w:tabs>
          <w:tab w:val="left" w:pos="90"/>
          <w:tab w:val="left" w:pos="180"/>
          <w:tab w:val="left" w:pos="270"/>
        </w:tabs>
        <w:ind w:left="-180" w:right="-198"/>
        <w:rPr>
          <w:rFonts w:asciiTheme="minorHAnsi" w:hAnsiTheme="minorHAnsi" w:cstheme="minorHAnsi"/>
          <w:sz w:val="23"/>
          <w:szCs w:val="23"/>
        </w:rPr>
      </w:pPr>
      <w:r w:rsidRPr="00E73A04">
        <w:rPr>
          <w:rFonts w:asciiTheme="minorHAnsi" w:hAnsiTheme="minorHAnsi" w:cstheme="minorHAnsi"/>
          <w:b/>
          <w:sz w:val="23"/>
          <w:szCs w:val="23"/>
        </w:rPr>
        <w:t>For further comment</w:t>
      </w:r>
      <w:r w:rsidRPr="00E73A04">
        <w:rPr>
          <w:rFonts w:asciiTheme="minorHAnsi" w:hAnsiTheme="minorHAnsi" w:cstheme="minorHAnsi"/>
          <w:sz w:val="23"/>
          <w:szCs w:val="23"/>
        </w:rPr>
        <w:t>: Helen Creed</w:t>
      </w:r>
      <w:proofErr w:type="gramStart"/>
      <w:r w:rsidRPr="00E73A04">
        <w:rPr>
          <w:rFonts w:asciiTheme="minorHAnsi" w:hAnsiTheme="minorHAnsi" w:cstheme="minorHAnsi"/>
          <w:sz w:val="23"/>
          <w:szCs w:val="23"/>
        </w:rPr>
        <w:t>,  Executive</w:t>
      </w:r>
      <w:proofErr w:type="gramEnd"/>
      <w:r w:rsidRPr="00E73A04">
        <w:rPr>
          <w:rFonts w:asciiTheme="minorHAnsi" w:hAnsiTheme="minorHAnsi" w:cstheme="minorHAnsi"/>
          <w:sz w:val="23"/>
          <w:szCs w:val="23"/>
        </w:rPr>
        <w:t xml:space="preserve"> Director, Community Legal Centres Association (WA).  Mobile: 0400 175 874 Email: </w:t>
      </w:r>
      <w:hyperlink r:id="rId15" w:history="1">
        <w:r w:rsidRPr="00E73A04">
          <w:rPr>
            <w:rStyle w:val="Hyperlink"/>
            <w:rFonts w:asciiTheme="minorHAnsi" w:hAnsiTheme="minorHAnsi" w:cstheme="minorHAnsi"/>
            <w:sz w:val="23"/>
            <w:szCs w:val="23"/>
          </w:rPr>
          <w:t>executivedirector@communitylaw.net</w:t>
        </w:r>
      </w:hyperlink>
      <w:r w:rsidRPr="00E73A04">
        <w:rPr>
          <w:rFonts w:asciiTheme="minorHAnsi" w:hAnsiTheme="minorHAnsi" w:cstheme="minorHAnsi"/>
          <w:sz w:val="23"/>
          <w:szCs w:val="23"/>
        </w:rPr>
        <w:t xml:space="preserve"> </w:t>
      </w:r>
    </w:p>
    <w:p w:rsidR="00E73A04" w:rsidRPr="00E73A04" w:rsidRDefault="00E73A04" w:rsidP="00E73A04">
      <w:pPr>
        <w:ind w:left="720"/>
        <w:rPr>
          <w:rFonts w:asciiTheme="minorHAnsi" w:hAnsiTheme="minorHAnsi" w:cstheme="minorHAnsi"/>
          <w:i/>
          <w:sz w:val="23"/>
          <w:szCs w:val="23"/>
        </w:rPr>
      </w:pPr>
    </w:p>
    <w:p w:rsidR="00E73A04" w:rsidRPr="00E73A04" w:rsidRDefault="00E73A04" w:rsidP="00E73A04">
      <w:pPr>
        <w:ind w:left="720"/>
        <w:rPr>
          <w:rFonts w:asciiTheme="minorHAnsi" w:hAnsiTheme="minorHAnsi" w:cstheme="minorHAnsi"/>
          <w:i/>
          <w:sz w:val="23"/>
          <w:szCs w:val="23"/>
        </w:rPr>
      </w:pPr>
      <w:r w:rsidRPr="00E73A04">
        <w:rPr>
          <w:rFonts w:asciiTheme="minorHAnsi" w:hAnsiTheme="minorHAnsi" w:cstheme="minorHAnsi"/>
          <w:i/>
          <w:sz w:val="23"/>
          <w:szCs w:val="23"/>
        </w:rPr>
        <w:t>‘Citizens Advice Bureau of WA (CAB) has operated for over 50 years with a model that focuses on professional volunteers – including lawyers and mediators. CAB has ten branches and operates with nine paid staff and over 280 volunteers, all of whom play an extremely important role in service provision. …</w:t>
      </w:r>
      <w:r>
        <w:rPr>
          <w:rFonts w:asciiTheme="minorHAnsi" w:hAnsiTheme="minorHAnsi" w:cstheme="minorHAnsi"/>
          <w:i/>
          <w:sz w:val="23"/>
          <w:szCs w:val="23"/>
        </w:rPr>
        <w:t xml:space="preserve"> [</w:t>
      </w:r>
      <w:r w:rsidRPr="00E73A04">
        <w:rPr>
          <w:rFonts w:asciiTheme="minorHAnsi" w:hAnsiTheme="minorHAnsi" w:cstheme="minorHAnsi"/>
          <w:i/>
          <w:sz w:val="23"/>
          <w:szCs w:val="23"/>
        </w:rPr>
        <w:t>W</w:t>
      </w:r>
      <w:r>
        <w:rPr>
          <w:rFonts w:asciiTheme="minorHAnsi" w:hAnsiTheme="minorHAnsi" w:cstheme="minorHAnsi"/>
          <w:i/>
          <w:sz w:val="23"/>
          <w:szCs w:val="23"/>
        </w:rPr>
        <w:t>]</w:t>
      </w:r>
      <w:r w:rsidRPr="00E73A04">
        <w:rPr>
          <w:rFonts w:asciiTheme="minorHAnsi" w:hAnsiTheme="minorHAnsi" w:cstheme="minorHAnsi"/>
          <w:i/>
          <w:sz w:val="23"/>
          <w:szCs w:val="23"/>
        </w:rPr>
        <w:t>e … provided legal advice appointments to 5000 people and mediation services to over 1000 couples… We would not exist without our volunteers.’</w:t>
      </w:r>
    </w:p>
    <w:p w:rsidR="00E73A04" w:rsidRPr="00E73A04" w:rsidRDefault="00E73A04" w:rsidP="00E73A04">
      <w:pPr>
        <w:ind w:left="720"/>
        <w:rPr>
          <w:rFonts w:asciiTheme="minorHAnsi" w:hAnsiTheme="minorHAnsi" w:cstheme="minorHAnsi"/>
          <w:b/>
          <w:sz w:val="23"/>
          <w:szCs w:val="23"/>
        </w:rPr>
      </w:pPr>
      <w:r w:rsidRPr="00E73A04">
        <w:rPr>
          <w:rFonts w:asciiTheme="minorHAnsi" w:hAnsiTheme="minorHAnsi" w:cstheme="minorHAnsi"/>
          <w:b/>
          <w:sz w:val="23"/>
          <w:szCs w:val="23"/>
        </w:rPr>
        <w:t>Kathryn Lawrence, CEO, Citizens Advice Bureau of WA</w:t>
      </w:r>
    </w:p>
    <w:p w:rsidR="00E73A04" w:rsidRPr="00E73A04" w:rsidRDefault="00E73A04" w:rsidP="00E73A04">
      <w:pPr>
        <w:rPr>
          <w:rFonts w:asciiTheme="minorHAnsi" w:hAnsiTheme="minorHAnsi" w:cstheme="minorHAnsi"/>
          <w:b/>
          <w:i/>
          <w:sz w:val="23"/>
          <w:szCs w:val="23"/>
        </w:rPr>
      </w:pPr>
    </w:p>
    <w:p w:rsidR="00E73A04" w:rsidRPr="00E73A04" w:rsidRDefault="00E73A04" w:rsidP="00E73A04">
      <w:pPr>
        <w:ind w:left="720"/>
        <w:rPr>
          <w:rFonts w:asciiTheme="minorHAnsi" w:hAnsiTheme="minorHAnsi" w:cstheme="minorHAnsi"/>
          <w:i/>
          <w:sz w:val="23"/>
          <w:szCs w:val="23"/>
        </w:rPr>
      </w:pPr>
      <w:r w:rsidRPr="00E73A04">
        <w:rPr>
          <w:rFonts w:asciiTheme="minorHAnsi" w:hAnsiTheme="minorHAnsi" w:cstheme="minorHAnsi"/>
          <w:i/>
          <w:sz w:val="23"/>
          <w:szCs w:val="23"/>
        </w:rPr>
        <w:t>‘Peel Community Legal Services … is enriched and extended through the work of volunteer board members, lawyers, educators, students, advocates and administrators. Most recently we have been able to respond to the high level of evictions to homelessness in our region through a housing mentor programme, which is coordinated and run by volunteer mentors. Peel Community Legal Services is grateful for the depth and breadth of volunteer contribution to our service.’</w:t>
      </w:r>
    </w:p>
    <w:p w:rsidR="00E73A04" w:rsidRPr="00E73A04" w:rsidRDefault="00E73A04" w:rsidP="00E73A04">
      <w:pPr>
        <w:ind w:left="720"/>
        <w:rPr>
          <w:rFonts w:asciiTheme="minorHAnsi" w:hAnsiTheme="minorHAnsi" w:cstheme="minorHAnsi"/>
          <w:b/>
          <w:sz w:val="23"/>
          <w:szCs w:val="23"/>
        </w:rPr>
      </w:pPr>
      <w:r w:rsidRPr="00E73A04">
        <w:rPr>
          <w:rFonts w:asciiTheme="minorHAnsi" w:hAnsiTheme="minorHAnsi" w:cstheme="minorHAnsi"/>
          <w:b/>
          <w:sz w:val="23"/>
          <w:szCs w:val="23"/>
        </w:rPr>
        <w:t xml:space="preserve">Lisa Craig, Manager, Peel Community Legal Services </w:t>
      </w:r>
    </w:p>
    <w:p w:rsidR="00E73A04" w:rsidRPr="00E73A04" w:rsidRDefault="00E73A04" w:rsidP="00E73A04">
      <w:pPr>
        <w:rPr>
          <w:rFonts w:asciiTheme="minorHAnsi" w:hAnsiTheme="minorHAnsi" w:cstheme="minorHAnsi"/>
          <w:sz w:val="23"/>
          <w:szCs w:val="23"/>
        </w:rPr>
      </w:pPr>
    </w:p>
    <w:p w:rsidR="00660954" w:rsidRPr="00E73A04" w:rsidRDefault="00660954" w:rsidP="0091232A">
      <w:pPr>
        <w:rPr>
          <w:rFonts w:asciiTheme="minorHAnsi" w:hAnsiTheme="minorHAnsi" w:cstheme="minorHAnsi"/>
          <w:b/>
          <w:sz w:val="23"/>
          <w:szCs w:val="23"/>
        </w:rPr>
      </w:pPr>
      <w:bookmarkStart w:id="0" w:name="_GoBack"/>
      <w:bookmarkEnd w:id="0"/>
    </w:p>
    <w:sectPr w:rsidR="00660954" w:rsidRPr="00E73A04" w:rsidSect="0057141D">
      <w:type w:val="continuous"/>
      <w:pgSz w:w="11907" w:h="16840" w:code="9"/>
      <w:pgMar w:top="1440" w:right="1417" w:bottom="1440" w:left="1418" w:header="720" w:footer="44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1FB8" w:rsidRDefault="00A11FB8">
      <w:r>
        <w:separator/>
      </w:r>
    </w:p>
  </w:endnote>
  <w:endnote w:type="continuationSeparator" w:id="0">
    <w:p w:rsidR="00A11FB8" w:rsidRDefault="00A11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97F" w:rsidRDefault="003919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97F" w:rsidRDefault="003919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4D6" w:rsidRPr="0057141D" w:rsidRDefault="004A34D6" w:rsidP="0057141D">
    <w:pPr>
      <w:pStyle w:val="Footer"/>
      <w:tabs>
        <w:tab w:val="clear" w:pos="4320"/>
        <w:tab w:val="clear" w:pos="8640"/>
      </w:tabs>
      <w:jc w:val="center"/>
      <w:rPr>
        <w:rFonts w:asciiTheme="minorHAnsi" w:hAnsiTheme="minorHAnsi" w:cs="Calibri"/>
        <w:color w:val="000000"/>
        <w:sz w:val="20"/>
        <w:szCs w:val="20"/>
        <w:lang w:val="en-US"/>
      </w:rPr>
    </w:pPr>
    <w:r w:rsidRPr="0057141D">
      <w:rPr>
        <w:rFonts w:asciiTheme="minorHAnsi" w:hAnsiTheme="minorHAnsi" w:cs="Calibri"/>
        <w:color w:val="000000"/>
        <w:sz w:val="20"/>
        <w:szCs w:val="20"/>
        <w:lang w:val="en-US"/>
      </w:rPr>
      <w:t xml:space="preserve">Claisebrook Lotteries House, 33 Moore Street, East Perth, WA 6004 | Tel 08 9221 9322 | </w:t>
    </w:r>
    <w:hyperlink r:id="rId1" w:history="1">
      <w:r w:rsidRPr="0057141D">
        <w:rPr>
          <w:rFonts w:asciiTheme="minorHAnsi" w:hAnsiTheme="minorHAnsi" w:cs="Calibri"/>
          <w:color w:val="0000FF"/>
          <w:sz w:val="20"/>
          <w:szCs w:val="20"/>
          <w:lang w:val="en-US"/>
        </w:rPr>
        <w:t>www.communitylaw.net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1FB8" w:rsidRDefault="00A11FB8">
      <w:r>
        <w:separator/>
      </w:r>
    </w:p>
  </w:footnote>
  <w:footnote w:type="continuationSeparator" w:id="0">
    <w:p w:rsidR="00A11FB8" w:rsidRDefault="00A11FB8">
      <w:r>
        <w:continuationSeparator/>
      </w:r>
    </w:p>
  </w:footnote>
  <w:footnote w:id="1">
    <w:p w:rsidR="00E73A04" w:rsidRPr="00A80639" w:rsidRDefault="00E73A04" w:rsidP="00E73A04">
      <w:pPr>
        <w:pStyle w:val="FootnoteText"/>
        <w:ind w:left="-450" w:right="-468"/>
        <w:rPr>
          <w:color w:val="FF0000"/>
        </w:rPr>
      </w:pPr>
      <w:r w:rsidRPr="009E600D">
        <w:rPr>
          <w:rStyle w:val="FootnoteReference"/>
        </w:rPr>
        <w:footnoteRef/>
      </w:r>
      <w:r w:rsidRPr="0047036F">
        <w:rPr>
          <w:sz w:val="18"/>
        </w:rPr>
        <w:t xml:space="preserve"> 10 out of 28 CLCs in WA provided information to the NACLC National Census of</w:t>
      </w:r>
      <w:r>
        <w:rPr>
          <w:sz w:val="18"/>
        </w:rPr>
        <w:t xml:space="preserve"> </w:t>
      </w:r>
      <w:r w:rsidRPr="0047036F">
        <w:rPr>
          <w:sz w:val="18"/>
        </w:rPr>
        <w:t xml:space="preserve">Community Legal Centres 2014/15.  The data shows </w:t>
      </w:r>
      <w:r>
        <w:rPr>
          <w:sz w:val="18"/>
        </w:rPr>
        <w:t>these</w:t>
      </w:r>
      <w:r w:rsidRPr="0047036F">
        <w:rPr>
          <w:sz w:val="18"/>
        </w:rPr>
        <w:t xml:space="preserve"> 10 CLCs were assisted by 433 volunteers who contributed a total of over 1,536 hours per week – </w:t>
      </w:r>
      <w:proofErr w:type="spellStart"/>
      <w:r w:rsidRPr="0047036F">
        <w:rPr>
          <w:sz w:val="18"/>
        </w:rPr>
        <w:t>approx</w:t>
      </w:r>
      <w:proofErr w:type="spellEnd"/>
      <w:r w:rsidRPr="0047036F">
        <w:rPr>
          <w:sz w:val="18"/>
        </w:rPr>
        <w:t xml:space="preserve"> 79,872 hours per year.</w:t>
      </w:r>
      <w:r>
        <w:rPr>
          <w:rFonts w:cstheme="minorHAnsi"/>
          <w:color w:val="FF0000"/>
          <w:sz w:val="24"/>
          <w:szCs w:val="24"/>
        </w:rPr>
        <w:t xml:space="preserve"> </w:t>
      </w:r>
    </w:p>
  </w:footnote>
  <w:footnote w:id="2">
    <w:p w:rsidR="00E73A04" w:rsidRDefault="00E73A04" w:rsidP="00E73A04">
      <w:pPr>
        <w:pStyle w:val="FootnoteText"/>
        <w:ind w:left="-450" w:right="-468"/>
      </w:pPr>
      <w:r>
        <w:rPr>
          <w:rStyle w:val="FootnoteReference"/>
        </w:rPr>
        <w:footnoteRef/>
      </w:r>
      <w:r>
        <w:t xml:space="preserve"> </w:t>
      </w:r>
      <w:proofErr w:type="gramStart"/>
      <w:r w:rsidRPr="00E14357">
        <w:rPr>
          <w:sz w:val="18"/>
        </w:rPr>
        <w:t>Access to Justice Arrangements</w:t>
      </w:r>
      <w:r>
        <w:rPr>
          <w:sz w:val="18"/>
        </w:rPr>
        <w:t>, Productivity Commission, 2014.</w:t>
      </w:r>
      <w:proofErr w:type="gramEnd"/>
      <w:r>
        <w:rPr>
          <w:sz w:val="18"/>
        </w:rPr>
        <w:t xml:space="preserve"> </w:t>
      </w:r>
      <w:r w:rsidRPr="00E14357">
        <w:rPr>
          <w:sz w:val="18"/>
        </w:rPr>
        <w:t>A</w:t>
      </w:r>
      <w:r>
        <w:t xml:space="preserve"> copy of the report can be viewed at </w:t>
      </w:r>
      <w:hyperlink r:id="rId1" w:history="1">
        <w:r w:rsidRPr="00EF650E">
          <w:rPr>
            <w:rStyle w:val="Hyperlink"/>
          </w:rPr>
          <w:t>http://www.pc.gov.au/inquiries/completed/access-justice/report</w:t>
        </w:r>
      </w:hyperlink>
    </w:p>
  </w:footnote>
  <w:footnote w:id="3">
    <w:p w:rsidR="00E73A04" w:rsidRDefault="00E73A04" w:rsidP="00E73A04">
      <w:pPr>
        <w:pStyle w:val="FootnoteText"/>
        <w:ind w:left="-450" w:right="-468"/>
      </w:pPr>
      <w:r>
        <w:rPr>
          <w:rStyle w:val="FootnoteReference"/>
        </w:rPr>
        <w:footnoteRef/>
      </w:r>
      <w:r>
        <w:t xml:space="preserve"> Letter from WA Attorney-General Hon. Michael </w:t>
      </w:r>
      <w:proofErr w:type="spellStart"/>
      <w:r>
        <w:t>Mischin</w:t>
      </w:r>
      <w:proofErr w:type="spellEnd"/>
      <w:r>
        <w:t xml:space="preserve"> MLC to WACOSS President, 24 November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97F" w:rsidRDefault="0039197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4D6" w:rsidRDefault="004A34D6" w:rsidP="00596E36">
    <w:pPr>
      <w:pStyle w:val="Header"/>
      <w:tabs>
        <w:tab w:val="clear" w:pos="8640"/>
        <w:tab w:val="right" w:pos="9072"/>
      </w:tabs>
      <w:ind w:left="-709" w:right="-759"/>
      <w:jc w:val="center"/>
      <w:rPr>
        <w:rFonts w:asciiTheme="minorHAnsi" w:hAnsiTheme="minorHAnsi"/>
        <w:sz w:val="22"/>
        <w:szCs w:val="22"/>
      </w:rPr>
    </w:pPr>
    <w:r w:rsidRPr="00596E36">
      <w:rPr>
        <w:rFonts w:asciiTheme="minorHAnsi" w:hAnsiTheme="minorHAnsi"/>
        <w:sz w:val="22"/>
        <w:szCs w:val="22"/>
      </w:rPr>
      <w:t>-</w:t>
    </w:r>
    <w:r>
      <w:rPr>
        <w:rFonts w:asciiTheme="minorHAnsi" w:hAnsiTheme="minorHAnsi"/>
        <w:sz w:val="22"/>
        <w:szCs w:val="22"/>
      </w:rPr>
      <w:t xml:space="preserve">  </w:t>
    </w:r>
    <w:r w:rsidRPr="00596E36">
      <w:rPr>
        <w:rFonts w:asciiTheme="minorHAnsi" w:hAnsiTheme="minorHAnsi"/>
        <w:sz w:val="22"/>
        <w:szCs w:val="22"/>
      </w:rPr>
      <w:fldChar w:fldCharType="begin"/>
    </w:r>
    <w:r w:rsidRPr="00596E36">
      <w:rPr>
        <w:rFonts w:asciiTheme="minorHAnsi" w:hAnsiTheme="minorHAnsi"/>
        <w:sz w:val="22"/>
        <w:szCs w:val="22"/>
      </w:rPr>
      <w:instrText xml:space="preserve"> PAGE   \* MERGEFORMAT </w:instrText>
    </w:r>
    <w:r w:rsidRPr="00596E36">
      <w:rPr>
        <w:rFonts w:asciiTheme="minorHAnsi" w:hAnsiTheme="minorHAnsi"/>
        <w:sz w:val="22"/>
        <w:szCs w:val="22"/>
      </w:rPr>
      <w:fldChar w:fldCharType="separate"/>
    </w:r>
    <w:r w:rsidR="00067B25">
      <w:rPr>
        <w:rFonts w:asciiTheme="minorHAnsi" w:hAnsiTheme="minorHAnsi"/>
        <w:noProof/>
        <w:sz w:val="22"/>
        <w:szCs w:val="22"/>
      </w:rPr>
      <w:t>2</w:t>
    </w:r>
    <w:r w:rsidRPr="00596E36">
      <w:rPr>
        <w:rFonts w:asciiTheme="minorHAnsi" w:hAnsiTheme="minorHAnsi"/>
        <w:sz w:val="22"/>
        <w:szCs w:val="22"/>
      </w:rPr>
      <w:fldChar w:fldCharType="end"/>
    </w:r>
    <w:r>
      <w:rPr>
        <w:rFonts w:asciiTheme="minorHAnsi" w:hAnsiTheme="minorHAnsi"/>
        <w:sz w:val="22"/>
        <w:szCs w:val="22"/>
      </w:rPr>
      <w:t xml:space="preserve">  -</w:t>
    </w:r>
  </w:p>
  <w:p w:rsidR="004A34D6" w:rsidRDefault="004A34D6" w:rsidP="00596E36">
    <w:pPr>
      <w:pStyle w:val="Header"/>
      <w:tabs>
        <w:tab w:val="clear" w:pos="8640"/>
        <w:tab w:val="right" w:pos="9072"/>
      </w:tabs>
      <w:ind w:left="-709" w:right="-759"/>
      <w:jc w:val="center"/>
      <w:rPr>
        <w:rFonts w:asciiTheme="minorHAnsi" w:hAnsiTheme="minorHAnsi"/>
        <w:sz w:val="22"/>
        <w:szCs w:val="22"/>
      </w:rPr>
    </w:pPr>
  </w:p>
  <w:p w:rsidR="004A34D6" w:rsidRPr="00596E36" w:rsidRDefault="004A34D6" w:rsidP="00596E36">
    <w:pPr>
      <w:pStyle w:val="Header"/>
      <w:tabs>
        <w:tab w:val="clear" w:pos="8640"/>
        <w:tab w:val="right" w:pos="9072"/>
      </w:tabs>
      <w:ind w:left="-709" w:right="-759"/>
      <w:jc w:val="center"/>
      <w:rPr>
        <w:rFonts w:asciiTheme="minorHAnsi" w:hAnsiTheme="minorHAnsi"/>
        <w:sz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4D6" w:rsidRPr="0057141D" w:rsidRDefault="00625FA3" w:rsidP="0057141D">
    <w:pPr>
      <w:pStyle w:val="Header"/>
      <w:tabs>
        <w:tab w:val="clear" w:pos="4320"/>
        <w:tab w:val="clear" w:pos="8640"/>
      </w:tabs>
      <w:jc w:val="center"/>
    </w:pPr>
    <w:r w:rsidRPr="00625FA3">
      <w:rPr>
        <w:noProof/>
      </w:rPr>
      <w:drawing>
        <wp:anchor distT="0" distB="0" distL="114300" distR="114300" simplePos="0" relativeHeight="251659264" behindDoc="1" locked="0" layoutInCell="1" allowOverlap="1" wp14:anchorId="679395A9" wp14:editId="23E16E3B">
          <wp:simplePos x="0" y="0"/>
          <wp:positionH relativeFrom="column">
            <wp:posOffset>-74295</wp:posOffset>
          </wp:positionH>
          <wp:positionV relativeFrom="paragraph">
            <wp:posOffset>-89535</wp:posOffset>
          </wp:positionV>
          <wp:extent cx="6934200" cy="899160"/>
          <wp:effectExtent l="0" t="0" r="0" b="0"/>
          <wp:wrapTight wrapText="bothSides">
            <wp:wrapPolygon edited="0">
              <wp:start x="0" y="0"/>
              <wp:lineTo x="0" y="21051"/>
              <wp:lineTo x="21541" y="21051"/>
              <wp:lineTo x="2154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33877"/>
                  <a:stretch/>
                </pic:blipFill>
                <pic:spPr bwMode="auto">
                  <a:xfrm>
                    <a:off x="0" y="0"/>
                    <a:ext cx="6934200" cy="8991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25FA3">
      <w:rPr>
        <w:noProof/>
      </w:rPr>
      <w:drawing>
        <wp:anchor distT="0" distB="0" distL="114300" distR="114300" simplePos="0" relativeHeight="251664384" behindDoc="1" locked="0" layoutInCell="1" allowOverlap="1" wp14:anchorId="1A4E8E40" wp14:editId="52B3E54C">
          <wp:simplePos x="0" y="0"/>
          <wp:positionH relativeFrom="column">
            <wp:posOffset>5035550</wp:posOffset>
          </wp:positionH>
          <wp:positionV relativeFrom="paragraph">
            <wp:posOffset>814070</wp:posOffset>
          </wp:positionV>
          <wp:extent cx="1828800" cy="485775"/>
          <wp:effectExtent l="0" t="0" r="0" b="9525"/>
          <wp:wrapTight wrapText="bothSides">
            <wp:wrapPolygon edited="0">
              <wp:start x="0" y="0"/>
              <wp:lineTo x="0" y="21176"/>
              <wp:lineTo x="21375" y="21176"/>
              <wp:lineTo x="2137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s Image HIGH RES.jpg"/>
                  <pic:cNvPicPr/>
                </pic:nvPicPr>
                <pic:blipFill rotWithShape="1">
                  <a:blip r:embed="rId2" cstate="print">
                    <a:extLst>
                      <a:ext uri="{28A0092B-C50C-407E-A947-70E740481C1C}">
                        <a14:useLocalDpi xmlns:a14="http://schemas.microsoft.com/office/drawing/2010/main" val="0"/>
                      </a:ext>
                    </a:extLst>
                  </a:blip>
                  <a:srcRect r="28695"/>
                  <a:stretch/>
                </pic:blipFill>
                <pic:spPr bwMode="auto">
                  <a:xfrm>
                    <a:off x="0" y="0"/>
                    <a:ext cx="1828800" cy="4857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25FA3">
      <w:rPr>
        <w:noProof/>
      </w:rPr>
      <w:drawing>
        <wp:anchor distT="0" distB="0" distL="114300" distR="114300" simplePos="0" relativeHeight="251662336" behindDoc="1" locked="0" layoutInCell="1" allowOverlap="1" wp14:anchorId="5A70695A" wp14:editId="25868C3F">
          <wp:simplePos x="0" y="0"/>
          <wp:positionH relativeFrom="column">
            <wp:posOffset>2468245</wp:posOffset>
          </wp:positionH>
          <wp:positionV relativeFrom="paragraph">
            <wp:posOffset>814070</wp:posOffset>
          </wp:positionV>
          <wp:extent cx="2564765" cy="485775"/>
          <wp:effectExtent l="0" t="0" r="6985" b="9525"/>
          <wp:wrapTight wrapText="bothSides">
            <wp:wrapPolygon edited="0">
              <wp:start x="0" y="0"/>
              <wp:lineTo x="0" y="21176"/>
              <wp:lineTo x="21498" y="21176"/>
              <wp:lineTo x="21498"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s Image HIGH RES.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64765" cy="485775"/>
                  </a:xfrm>
                  <a:prstGeom prst="rect">
                    <a:avLst/>
                  </a:prstGeom>
                </pic:spPr>
              </pic:pic>
            </a:graphicData>
          </a:graphic>
          <wp14:sizeRelH relativeFrom="page">
            <wp14:pctWidth>0</wp14:pctWidth>
          </wp14:sizeRelH>
          <wp14:sizeRelV relativeFrom="page">
            <wp14:pctHeight>0</wp14:pctHeight>
          </wp14:sizeRelV>
        </wp:anchor>
      </w:drawing>
    </w:r>
    <w:r w:rsidRPr="00625FA3">
      <w:rPr>
        <w:noProof/>
      </w:rPr>
      <w:drawing>
        <wp:anchor distT="0" distB="0" distL="114300" distR="114300" simplePos="0" relativeHeight="251660288" behindDoc="1" locked="0" layoutInCell="1" allowOverlap="1" wp14:anchorId="35BF0B9A" wp14:editId="7D2CEE0E">
          <wp:simplePos x="0" y="0"/>
          <wp:positionH relativeFrom="column">
            <wp:posOffset>-69850</wp:posOffset>
          </wp:positionH>
          <wp:positionV relativeFrom="paragraph">
            <wp:posOffset>814070</wp:posOffset>
          </wp:positionV>
          <wp:extent cx="2564765" cy="485775"/>
          <wp:effectExtent l="0" t="0" r="6985" b="9525"/>
          <wp:wrapTight wrapText="bothSides">
            <wp:wrapPolygon edited="0">
              <wp:start x="0" y="0"/>
              <wp:lineTo x="0" y="21176"/>
              <wp:lineTo x="21498" y="21176"/>
              <wp:lineTo x="21498"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s Image HIGH RES.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64765" cy="4857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024BE"/>
    <w:multiLevelType w:val="hybridMultilevel"/>
    <w:tmpl w:val="66B8FE22"/>
    <w:lvl w:ilvl="0" w:tplc="A66AD49E">
      <w:start w:val="1"/>
      <w:numFmt w:val="decimal"/>
      <w:lvlText w:val="%1."/>
      <w:lvlJc w:val="left"/>
      <w:pPr>
        <w:ind w:left="-207" w:hanging="360"/>
      </w:pPr>
      <w:rPr>
        <w:rFonts w:hint="default"/>
      </w:rPr>
    </w:lvl>
    <w:lvl w:ilvl="1" w:tplc="0C090019" w:tentative="1">
      <w:start w:val="1"/>
      <w:numFmt w:val="lowerLetter"/>
      <w:lvlText w:val="%2."/>
      <w:lvlJc w:val="left"/>
      <w:pPr>
        <w:ind w:left="513" w:hanging="360"/>
      </w:pPr>
    </w:lvl>
    <w:lvl w:ilvl="2" w:tplc="0C09001B" w:tentative="1">
      <w:start w:val="1"/>
      <w:numFmt w:val="lowerRoman"/>
      <w:lvlText w:val="%3."/>
      <w:lvlJc w:val="right"/>
      <w:pPr>
        <w:ind w:left="1233" w:hanging="180"/>
      </w:pPr>
    </w:lvl>
    <w:lvl w:ilvl="3" w:tplc="0C09000F" w:tentative="1">
      <w:start w:val="1"/>
      <w:numFmt w:val="decimal"/>
      <w:lvlText w:val="%4."/>
      <w:lvlJc w:val="left"/>
      <w:pPr>
        <w:ind w:left="1953" w:hanging="360"/>
      </w:pPr>
    </w:lvl>
    <w:lvl w:ilvl="4" w:tplc="0C090019" w:tentative="1">
      <w:start w:val="1"/>
      <w:numFmt w:val="lowerLetter"/>
      <w:lvlText w:val="%5."/>
      <w:lvlJc w:val="left"/>
      <w:pPr>
        <w:ind w:left="2673" w:hanging="360"/>
      </w:pPr>
    </w:lvl>
    <w:lvl w:ilvl="5" w:tplc="0C09001B" w:tentative="1">
      <w:start w:val="1"/>
      <w:numFmt w:val="lowerRoman"/>
      <w:lvlText w:val="%6."/>
      <w:lvlJc w:val="right"/>
      <w:pPr>
        <w:ind w:left="3393" w:hanging="180"/>
      </w:pPr>
    </w:lvl>
    <w:lvl w:ilvl="6" w:tplc="0C09000F" w:tentative="1">
      <w:start w:val="1"/>
      <w:numFmt w:val="decimal"/>
      <w:lvlText w:val="%7."/>
      <w:lvlJc w:val="left"/>
      <w:pPr>
        <w:ind w:left="4113" w:hanging="360"/>
      </w:pPr>
    </w:lvl>
    <w:lvl w:ilvl="7" w:tplc="0C090019" w:tentative="1">
      <w:start w:val="1"/>
      <w:numFmt w:val="lowerLetter"/>
      <w:lvlText w:val="%8."/>
      <w:lvlJc w:val="left"/>
      <w:pPr>
        <w:ind w:left="4833" w:hanging="360"/>
      </w:pPr>
    </w:lvl>
    <w:lvl w:ilvl="8" w:tplc="0C09001B" w:tentative="1">
      <w:start w:val="1"/>
      <w:numFmt w:val="lowerRoman"/>
      <w:lvlText w:val="%9."/>
      <w:lvlJc w:val="right"/>
      <w:pPr>
        <w:ind w:left="5553" w:hanging="180"/>
      </w:pPr>
    </w:lvl>
  </w:abstractNum>
  <w:abstractNum w:abstractNumId="1">
    <w:nsid w:val="207E42BC"/>
    <w:multiLevelType w:val="hybridMultilevel"/>
    <w:tmpl w:val="EEFAA0EA"/>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2">
    <w:nsid w:val="414832CC"/>
    <w:multiLevelType w:val="hybridMultilevel"/>
    <w:tmpl w:val="D2AA7488"/>
    <w:lvl w:ilvl="0" w:tplc="92E4D834">
      <w:start w:val="3"/>
      <w:numFmt w:val="bullet"/>
      <w:lvlText w:val="-"/>
      <w:lvlJc w:val="left"/>
      <w:pPr>
        <w:ind w:left="72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6B75446C"/>
    <w:multiLevelType w:val="hybridMultilevel"/>
    <w:tmpl w:val="C0841F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70134745"/>
    <w:multiLevelType w:val="hybridMultilevel"/>
    <w:tmpl w:val="A068279A"/>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5">
    <w:nsid w:val="7F287E02"/>
    <w:multiLevelType w:val="hybridMultilevel"/>
    <w:tmpl w:val="FAF88E48"/>
    <w:lvl w:ilvl="0" w:tplc="A9E2DC4C">
      <w:numFmt w:val="bullet"/>
      <w:lvlText w:val="-"/>
      <w:lvlJc w:val="left"/>
      <w:pPr>
        <w:ind w:left="-349" w:hanging="360"/>
      </w:pPr>
      <w:rPr>
        <w:rFonts w:ascii="Calibri" w:eastAsia="Times New Roman" w:hAnsi="Calibri" w:cs="Times New Roman" w:hint="default"/>
      </w:rPr>
    </w:lvl>
    <w:lvl w:ilvl="1" w:tplc="0C090003" w:tentative="1">
      <w:start w:val="1"/>
      <w:numFmt w:val="bullet"/>
      <w:lvlText w:val="o"/>
      <w:lvlJc w:val="left"/>
      <w:pPr>
        <w:ind w:left="371" w:hanging="360"/>
      </w:pPr>
      <w:rPr>
        <w:rFonts w:ascii="Courier New" w:hAnsi="Courier New" w:cs="Courier New" w:hint="default"/>
      </w:rPr>
    </w:lvl>
    <w:lvl w:ilvl="2" w:tplc="0C090005" w:tentative="1">
      <w:start w:val="1"/>
      <w:numFmt w:val="bullet"/>
      <w:lvlText w:val=""/>
      <w:lvlJc w:val="left"/>
      <w:pPr>
        <w:ind w:left="1091" w:hanging="360"/>
      </w:pPr>
      <w:rPr>
        <w:rFonts w:ascii="Wingdings" w:hAnsi="Wingdings" w:hint="default"/>
      </w:rPr>
    </w:lvl>
    <w:lvl w:ilvl="3" w:tplc="0C090001" w:tentative="1">
      <w:start w:val="1"/>
      <w:numFmt w:val="bullet"/>
      <w:lvlText w:val=""/>
      <w:lvlJc w:val="left"/>
      <w:pPr>
        <w:ind w:left="1811" w:hanging="360"/>
      </w:pPr>
      <w:rPr>
        <w:rFonts w:ascii="Symbol" w:hAnsi="Symbol" w:hint="default"/>
      </w:rPr>
    </w:lvl>
    <w:lvl w:ilvl="4" w:tplc="0C090003" w:tentative="1">
      <w:start w:val="1"/>
      <w:numFmt w:val="bullet"/>
      <w:lvlText w:val="o"/>
      <w:lvlJc w:val="left"/>
      <w:pPr>
        <w:ind w:left="2531" w:hanging="360"/>
      </w:pPr>
      <w:rPr>
        <w:rFonts w:ascii="Courier New" w:hAnsi="Courier New" w:cs="Courier New" w:hint="default"/>
      </w:rPr>
    </w:lvl>
    <w:lvl w:ilvl="5" w:tplc="0C090005" w:tentative="1">
      <w:start w:val="1"/>
      <w:numFmt w:val="bullet"/>
      <w:lvlText w:val=""/>
      <w:lvlJc w:val="left"/>
      <w:pPr>
        <w:ind w:left="3251" w:hanging="360"/>
      </w:pPr>
      <w:rPr>
        <w:rFonts w:ascii="Wingdings" w:hAnsi="Wingdings" w:hint="default"/>
      </w:rPr>
    </w:lvl>
    <w:lvl w:ilvl="6" w:tplc="0C090001" w:tentative="1">
      <w:start w:val="1"/>
      <w:numFmt w:val="bullet"/>
      <w:lvlText w:val=""/>
      <w:lvlJc w:val="left"/>
      <w:pPr>
        <w:ind w:left="3971" w:hanging="360"/>
      </w:pPr>
      <w:rPr>
        <w:rFonts w:ascii="Symbol" w:hAnsi="Symbol" w:hint="default"/>
      </w:rPr>
    </w:lvl>
    <w:lvl w:ilvl="7" w:tplc="0C090003" w:tentative="1">
      <w:start w:val="1"/>
      <w:numFmt w:val="bullet"/>
      <w:lvlText w:val="o"/>
      <w:lvlJc w:val="left"/>
      <w:pPr>
        <w:ind w:left="4691" w:hanging="360"/>
      </w:pPr>
      <w:rPr>
        <w:rFonts w:ascii="Courier New" w:hAnsi="Courier New" w:cs="Courier New" w:hint="default"/>
      </w:rPr>
    </w:lvl>
    <w:lvl w:ilvl="8" w:tplc="0C090005" w:tentative="1">
      <w:start w:val="1"/>
      <w:numFmt w:val="bullet"/>
      <w:lvlText w:val=""/>
      <w:lvlJc w:val="left"/>
      <w:pPr>
        <w:ind w:left="5411" w:hanging="360"/>
      </w:pPr>
      <w:rPr>
        <w:rFonts w:ascii="Wingdings" w:hAnsi="Wingdings" w:hint="default"/>
      </w:rPr>
    </w:lvl>
  </w:abstractNum>
  <w:num w:numId="1">
    <w:abstractNumId w:val="1"/>
  </w:num>
  <w:num w:numId="2">
    <w:abstractNumId w:val="4"/>
  </w:num>
  <w:num w:numId="3">
    <w:abstractNumId w:val="0"/>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AU" w:vendorID="64" w:dllVersion="131078" w:nlCheck="1" w:checkStyle="1"/>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12E"/>
    <w:rsid w:val="000034A5"/>
    <w:rsid w:val="000075F7"/>
    <w:rsid w:val="0001307B"/>
    <w:rsid w:val="0001601E"/>
    <w:rsid w:val="000214AC"/>
    <w:rsid w:val="00022727"/>
    <w:rsid w:val="0002393F"/>
    <w:rsid w:val="000251ED"/>
    <w:rsid w:val="00025747"/>
    <w:rsid w:val="00025E74"/>
    <w:rsid w:val="00027CF5"/>
    <w:rsid w:val="00030A47"/>
    <w:rsid w:val="000401B1"/>
    <w:rsid w:val="00042734"/>
    <w:rsid w:val="0004492E"/>
    <w:rsid w:val="00046AA8"/>
    <w:rsid w:val="0005672E"/>
    <w:rsid w:val="00060FC6"/>
    <w:rsid w:val="00066F0B"/>
    <w:rsid w:val="00067B25"/>
    <w:rsid w:val="000774C2"/>
    <w:rsid w:val="0008490D"/>
    <w:rsid w:val="00093034"/>
    <w:rsid w:val="00093A37"/>
    <w:rsid w:val="00094732"/>
    <w:rsid w:val="0009610D"/>
    <w:rsid w:val="00096286"/>
    <w:rsid w:val="000971CF"/>
    <w:rsid w:val="000A1377"/>
    <w:rsid w:val="000A3875"/>
    <w:rsid w:val="000B04C9"/>
    <w:rsid w:val="000B1146"/>
    <w:rsid w:val="000B6137"/>
    <w:rsid w:val="000C16A8"/>
    <w:rsid w:val="000C4F66"/>
    <w:rsid w:val="000C52E6"/>
    <w:rsid w:val="000D3CD4"/>
    <w:rsid w:val="000D6B11"/>
    <w:rsid w:val="000E1954"/>
    <w:rsid w:val="000E2D0F"/>
    <w:rsid w:val="000E3EB0"/>
    <w:rsid w:val="000F1756"/>
    <w:rsid w:val="00101946"/>
    <w:rsid w:val="00103B58"/>
    <w:rsid w:val="00103D10"/>
    <w:rsid w:val="0010448C"/>
    <w:rsid w:val="001049E0"/>
    <w:rsid w:val="00105705"/>
    <w:rsid w:val="00106923"/>
    <w:rsid w:val="001130DB"/>
    <w:rsid w:val="001137F4"/>
    <w:rsid w:val="00113C97"/>
    <w:rsid w:val="0011477D"/>
    <w:rsid w:val="00117E79"/>
    <w:rsid w:val="00122781"/>
    <w:rsid w:val="00123C6F"/>
    <w:rsid w:val="00131F7C"/>
    <w:rsid w:val="0013433D"/>
    <w:rsid w:val="00135797"/>
    <w:rsid w:val="00136051"/>
    <w:rsid w:val="0013768C"/>
    <w:rsid w:val="001423BA"/>
    <w:rsid w:val="001425A0"/>
    <w:rsid w:val="00147832"/>
    <w:rsid w:val="0015159B"/>
    <w:rsid w:val="00165C69"/>
    <w:rsid w:val="00167D7F"/>
    <w:rsid w:val="00175A48"/>
    <w:rsid w:val="00176A56"/>
    <w:rsid w:val="00180982"/>
    <w:rsid w:val="00182995"/>
    <w:rsid w:val="001837E6"/>
    <w:rsid w:val="00183B85"/>
    <w:rsid w:val="001918E2"/>
    <w:rsid w:val="0019797B"/>
    <w:rsid w:val="001B6DEF"/>
    <w:rsid w:val="001C6BC0"/>
    <w:rsid w:val="001C7B33"/>
    <w:rsid w:val="001D3106"/>
    <w:rsid w:val="001E0D98"/>
    <w:rsid w:val="001E238B"/>
    <w:rsid w:val="001E37CC"/>
    <w:rsid w:val="001E5A87"/>
    <w:rsid w:val="001F289A"/>
    <w:rsid w:val="001F5AA7"/>
    <w:rsid w:val="001F61DE"/>
    <w:rsid w:val="00207E47"/>
    <w:rsid w:val="00211753"/>
    <w:rsid w:val="002174CF"/>
    <w:rsid w:val="002240E5"/>
    <w:rsid w:val="00234FCC"/>
    <w:rsid w:val="00240433"/>
    <w:rsid w:val="00242F80"/>
    <w:rsid w:val="00246147"/>
    <w:rsid w:val="00250824"/>
    <w:rsid w:val="0025083D"/>
    <w:rsid w:val="00252196"/>
    <w:rsid w:val="00253D20"/>
    <w:rsid w:val="00254397"/>
    <w:rsid w:val="00256191"/>
    <w:rsid w:val="00256C61"/>
    <w:rsid w:val="00260E9C"/>
    <w:rsid w:val="00262859"/>
    <w:rsid w:val="00262CB0"/>
    <w:rsid w:val="0026308C"/>
    <w:rsid w:val="00263AC0"/>
    <w:rsid w:val="00270546"/>
    <w:rsid w:val="002708AB"/>
    <w:rsid w:val="00281439"/>
    <w:rsid w:val="00282B72"/>
    <w:rsid w:val="00283244"/>
    <w:rsid w:val="0028460A"/>
    <w:rsid w:val="00285AD4"/>
    <w:rsid w:val="002861F4"/>
    <w:rsid w:val="00294CD5"/>
    <w:rsid w:val="00297610"/>
    <w:rsid w:val="00297C42"/>
    <w:rsid w:val="002A5CB1"/>
    <w:rsid w:val="002A72E9"/>
    <w:rsid w:val="002B0EC7"/>
    <w:rsid w:val="002B1714"/>
    <w:rsid w:val="002B38BF"/>
    <w:rsid w:val="002B3FE9"/>
    <w:rsid w:val="002C2026"/>
    <w:rsid w:val="002C2550"/>
    <w:rsid w:val="002D1818"/>
    <w:rsid w:val="002E3DA1"/>
    <w:rsid w:val="002F3918"/>
    <w:rsid w:val="002F4EE6"/>
    <w:rsid w:val="002F7650"/>
    <w:rsid w:val="00300673"/>
    <w:rsid w:val="00303A14"/>
    <w:rsid w:val="00307A8D"/>
    <w:rsid w:val="00312E7F"/>
    <w:rsid w:val="0031393B"/>
    <w:rsid w:val="003150FD"/>
    <w:rsid w:val="0031737A"/>
    <w:rsid w:val="003227CB"/>
    <w:rsid w:val="003245EF"/>
    <w:rsid w:val="00330181"/>
    <w:rsid w:val="003352D0"/>
    <w:rsid w:val="00335503"/>
    <w:rsid w:val="00335E15"/>
    <w:rsid w:val="00336F8E"/>
    <w:rsid w:val="00337661"/>
    <w:rsid w:val="00341045"/>
    <w:rsid w:val="00346EF2"/>
    <w:rsid w:val="00347843"/>
    <w:rsid w:val="00361B8A"/>
    <w:rsid w:val="00363ACA"/>
    <w:rsid w:val="003737A9"/>
    <w:rsid w:val="00374EC6"/>
    <w:rsid w:val="00375306"/>
    <w:rsid w:val="00377DA7"/>
    <w:rsid w:val="00380754"/>
    <w:rsid w:val="0039027C"/>
    <w:rsid w:val="0039197F"/>
    <w:rsid w:val="00396623"/>
    <w:rsid w:val="003A08BD"/>
    <w:rsid w:val="003A1B35"/>
    <w:rsid w:val="003A49B7"/>
    <w:rsid w:val="003A4F6D"/>
    <w:rsid w:val="003B0994"/>
    <w:rsid w:val="003B0AB2"/>
    <w:rsid w:val="003B1964"/>
    <w:rsid w:val="003B6130"/>
    <w:rsid w:val="003C1810"/>
    <w:rsid w:val="003C433A"/>
    <w:rsid w:val="003C660B"/>
    <w:rsid w:val="003D364E"/>
    <w:rsid w:val="003D3D23"/>
    <w:rsid w:val="003D5080"/>
    <w:rsid w:val="003D71BB"/>
    <w:rsid w:val="003E5CA0"/>
    <w:rsid w:val="003E79C6"/>
    <w:rsid w:val="003E7E48"/>
    <w:rsid w:val="003F1B78"/>
    <w:rsid w:val="003F418D"/>
    <w:rsid w:val="003F6EC4"/>
    <w:rsid w:val="003F786E"/>
    <w:rsid w:val="0040015C"/>
    <w:rsid w:val="00400234"/>
    <w:rsid w:val="00406FA8"/>
    <w:rsid w:val="0041065F"/>
    <w:rsid w:val="00417B7B"/>
    <w:rsid w:val="004265A5"/>
    <w:rsid w:val="0043018A"/>
    <w:rsid w:val="0043411C"/>
    <w:rsid w:val="004343E1"/>
    <w:rsid w:val="00435A8C"/>
    <w:rsid w:val="0044282E"/>
    <w:rsid w:val="004457D5"/>
    <w:rsid w:val="004460D9"/>
    <w:rsid w:val="00446B2C"/>
    <w:rsid w:val="00455AFB"/>
    <w:rsid w:val="0046267B"/>
    <w:rsid w:val="00481B4E"/>
    <w:rsid w:val="00485825"/>
    <w:rsid w:val="004870F6"/>
    <w:rsid w:val="0049312E"/>
    <w:rsid w:val="004957A7"/>
    <w:rsid w:val="00496B7E"/>
    <w:rsid w:val="00496BD3"/>
    <w:rsid w:val="00497F74"/>
    <w:rsid w:val="004A34D6"/>
    <w:rsid w:val="004A3D09"/>
    <w:rsid w:val="004A657C"/>
    <w:rsid w:val="004A6749"/>
    <w:rsid w:val="004B4654"/>
    <w:rsid w:val="004B5579"/>
    <w:rsid w:val="004B749C"/>
    <w:rsid w:val="004C288C"/>
    <w:rsid w:val="004C4437"/>
    <w:rsid w:val="004C680F"/>
    <w:rsid w:val="004D24E1"/>
    <w:rsid w:val="004D2931"/>
    <w:rsid w:val="004D620E"/>
    <w:rsid w:val="004D77DE"/>
    <w:rsid w:val="004E1F59"/>
    <w:rsid w:val="004E2594"/>
    <w:rsid w:val="004E2B91"/>
    <w:rsid w:val="004E671A"/>
    <w:rsid w:val="004F3735"/>
    <w:rsid w:val="00500E09"/>
    <w:rsid w:val="00501527"/>
    <w:rsid w:val="00506267"/>
    <w:rsid w:val="00512781"/>
    <w:rsid w:val="005141CC"/>
    <w:rsid w:val="005172ED"/>
    <w:rsid w:val="00520BD8"/>
    <w:rsid w:val="00532DC6"/>
    <w:rsid w:val="00550D27"/>
    <w:rsid w:val="005529A3"/>
    <w:rsid w:val="005607D4"/>
    <w:rsid w:val="00564B43"/>
    <w:rsid w:val="005706C1"/>
    <w:rsid w:val="0057141D"/>
    <w:rsid w:val="00582760"/>
    <w:rsid w:val="00584B73"/>
    <w:rsid w:val="0058504D"/>
    <w:rsid w:val="00586956"/>
    <w:rsid w:val="005901AC"/>
    <w:rsid w:val="00590243"/>
    <w:rsid w:val="005931DE"/>
    <w:rsid w:val="00595E09"/>
    <w:rsid w:val="00596134"/>
    <w:rsid w:val="00596E36"/>
    <w:rsid w:val="005A1102"/>
    <w:rsid w:val="005A48E8"/>
    <w:rsid w:val="005B081F"/>
    <w:rsid w:val="005B4C01"/>
    <w:rsid w:val="005B63EC"/>
    <w:rsid w:val="005C12CB"/>
    <w:rsid w:val="005C3003"/>
    <w:rsid w:val="005C5EFB"/>
    <w:rsid w:val="005D49FB"/>
    <w:rsid w:val="005D74AB"/>
    <w:rsid w:val="005D7B80"/>
    <w:rsid w:val="005E0434"/>
    <w:rsid w:val="005E4C68"/>
    <w:rsid w:val="005E54D1"/>
    <w:rsid w:val="005E78A7"/>
    <w:rsid w:val="005F12AD"/>
    <w:rsid w:val="005F1365"/>
    <w:rsid w:val="005F3C20"/>
    <w:rsid w:val="005F435A"/>
    <w:rsid w:val="006050F6"/>
    <w:rsid w:val="00610405"/>
    <w:rsid w:val="00610BC8"/>
    <w:rsid w:val="00611E69"/>
    <w:rsid w:val="006232DF"/>
    <w:rsid w:val="00624E56"/>
    <w:rsid w:val="00625FA3"/>
    <w:rsid w:val="00631492"/>
    <w:rsid w:val="00633355"/>
    <w:rsid w:val="0063638C"/>
    <w:rsid w:val="0064148A"/>
    <w:rsid w:val="00660954"/>
    <w:rsid w:val="00660FC1"/>
    <w:rsid w:val="00663046"/>
    <w:rsid w:val="00663EBC"/>
    <w:rsid w:val="00665259"/>
    <w:rsid w:val="0066578C"/>
    <w:rsid w:val="00665F1E"/>
    <w:rsid w:val="0067150F"/>
    <w:rsid w:val="00671AF5"/>
    <w:rsid w:val="0067313A"/>
    <w:rsid w:val="00673D8F"/>
    <w:rsid w:val="00680CAD"/>
    <w:rsid w:val="00691D0A"/>
    <w:rsid w:val="00692682"/>
    <w:rsid w:val="00692EA0"/>
    <w:rsid w:val="00693F74"/>
    <w:rsid w:val="00695DC0"/>
    <w:rsid w:val="006A552D"/>
    <w:rsid w:val="006B5A78"/>
    <w:rsid w:val="006B6521"/>
    <w:rsid w:val="006C0834"/>
    <w:rsid w:val="006C0E8D"/>
    <w:rsid w:val="006C0FE0"/>
    <w:rsid w:val="006C3289"/>
    <w:rsid w:val="006C442F"/>
    <w:rsid w:val="006C72AE"/>
    <w:rsid w:val="006C74EA"/>
    <w:rsid w:val="006C7F53"/>
    <w:rsid w:val="006D7BAC"/>
    <w:rsid w:val="006E0AEA"/>
    <w:rsid w:val="006E6188"/>
    <w:rsid w:val="006E73D8"/>
    <w:rsid w:val="006F0491"/>
    <w:rsid w:val="006F05F1"/>
    <w:rsid w:val="006F4527"/>
    <w:rsid w:val="006F4A85"/>
    <w:rsid w:val="006F6358"/>
    <w:rsid w:val="006F6A90"/>
    <w:rsid w:val="0070081D"/>
    <w:rsid w:val="00700C0E"/>
    <w:rsid w:val="00701D08"/>
    <w:rsid w:val="00706A0E"/>
    <w:rsid w:val="007215F3"/>
    <w:rsid w:val="00734D96"/>
    <w:rsid w:val="007357D4"/>
    <w:rsid w:val="00735B59"/>
    <w:rsid w:val="00736776"/>
    <w:rsid w:val="00737A1E"/>
    <w:rsid w:val="007417FF"/>
    <w:rsid w:val="00747E46"/>
    <w:rsid w:val="00750652"/>
    <w:rsid w:val="007523EB"/>
    <w:rsid w:val="00754CF0"/>
    <w:rsid w:val="00760606"/>
    <w:rsid w:val="007709AE"/>
    <w:rsid w:val="00785B63"/>
    <w:rsid w:val="0078647C"/>
    <w:rsid w:val="007866B8"/>
    <w:rsid w:val="0079577F"/>
    <w:rsid w:val="0079764A"/>
    <w:rsid w:val="007A246F"/>
    <w:rsid w:val="007A7F66"/>
    <w:rsid w:val="007B21F1"/>
    <w:rsid w:val="007B2802"/>
    <w:rsid w:val="007B6DC5"/>
    <w:rsid w:val="007C05C7"/>
    <w:rsid w:val="007C3251"/>
    <w:rsid w:val="007C5090"/>
    <w:rsid w:val="007D01FB"/>
    <w:rsid w:val="007D5FEF"/>
    <w:rsid w:val="007E228A"/>
    <w:rsid w:val="007F086B"/>
    <w:rsid w:val="007F641C"/>
    <w:rsid w:val="00800EF5"/>
    <w:rsid w:val="008024BF"/>
    <w:rsid w:val="00804364"/>
    <w:rsid w:val="00813C50"/>
    <w:rsid w:val="0081432B"/>
    <w:rsid w:val="00814958"/>
    <w:rsid w:val="00814BA4"/>
    <w:rsid w:val="00827635"/>
    <w:rsid w:val="00830BA1"/>
    <w:rsid w:val="00831B74"/>
    <w:rsid w:val="00841669"/>
    <w:rsid w:val="0085091A"/>
    <w:rsid w:val="008510FA"/>
    <w:rsid w:val="00855437"/>
    <w:rsid w:val="00856605"/>
    <w:rsid w:val="00863850"/>
    <w:rsid w:val="00871099"/>
    <w:rsid w:val="0087564D"/>
    <w:rsid w:val="00890E97"/>
    <w:rsid w:val="008A1EE7"/>
    <w:rsid w:val="008A5094"/>
    <w:rsid w:val="008B0218"/>
    <w:rsid w:val="008B7BBE"/>
    <w:rsid w:val="008C0BF9"/>
    <w:rsid w:val="008C12B3"/>
    <w:rsid w:val="008C25AC"/>
    <w:rsid w:val="008D45B2"/>
    <w:rsid w:val="008D490C"/>
    <w:rsid w:val="008D7A42"/>
    <w:rsid w:val="008E1501"/>
    <w:rsid w:val="008E4C9A"/>
    <w:rsid w:val="008F758D"/>
    <w:rsid w:val="00901D5E"/>
    <w:rsid w:val="00905CA4"/>
    <w:rsid w:val="0091232A"/>
    <w:rsid w:val="00916C61"/>
    <w:rsid w:val="00925489"/>
    <w:rsid w:val="0092635B"/>
    <w:rsid w:val="00930493"/>
    <w:rsid w:val="00934993"/>
    <w:rsid w:val="009371CB"/>
    <w:rsid w:val="0095048D"/>
    <w:rsid w:val="00950A3B"/>
    <w:rsid w:val="00952BB9"/>
    <w:rsid w:val="009567FE"/>
    <w:rsid w:val="0096164E"/>
    <w:rsid w:val="009657F4"/>
    <w:rsid w:val="009731A6"/>
    <w:rsid w:val="0097419D"/>
    <w:rsid w:val="009762D6"/>
    <w:rsid w:val="00976A2B"/>
    <w:rsid w:val="00980EB8"/>
    <w:rsid w:val="00982495"/>
    <w:rsid w:val="00983FBC"/>
    <w:rsid w:val="009A291B"/>
    <w:rsid w:val="009A4C3E"/>
    <w:rsid w:val="009A7ACC"/>
    <w:rsid w:val="009B1A5E"/>
    <w:rsid w:val="009B6927"/>
    <w:rsid w:val="009C0EB4"/>
    <w:rsid w:val="009C3CFA"/>
    <w:rsid w:val="009D11EC"/>
    <w:rsid w:val="009D1CAE"/>
    <w:rsid w:val="009D21BD"/>
    <w:rsid w:val="009D3938"/>
    <w:rsid w:val="009E243E"/>
    <w:rsid w:val="009E5D7A"/>
    <w:rsid w:val="009F14B5"/>
    <w:rsid w:val="009F73E6"/>
    <w:rsid w:val="009F7BF2"/>
    <w:rsid w:val="00A01CDF"/>
    <w:rsid w:val="00A072FB"/>
    <w:rsid w:val="00A11FB8"/>
    <w:rsid w:val="00A229CC"/>
    <w:rsid w:val="00A31CBF"/>
    <w:rsid w:val="00A34FD2"/>
    <w:rsid w:val="00A35341"/>
    <w:rsid w:val="00A3632D"/>
    <w:rsid w:val="00A4119F"/>
    <w:rsid w:val="00A43106"/>
    <w:rsid w:val="00A54D10"/>
    <w:rsid w:val="00A625AE"/>
    <w:rsid w:val="00A64090"/>
    <w:rsid w:val="00A654AE"/>
    <w:rsid w:val="00A673D5"/>
    <w:rsid w:val="00A734E8"/>
    <w:rsid w:val="00A80D22"/>
    <w:rsid w:val="00A9521B"/>
    <w:rsid w:val="00A95AD1"/>
    <w:rsid w:val="00AB0C14"/>
    <w:rsid w:val="00AB110A"/>
    <w:rsid w:val="00AB1F58"/>
    <w:rsid w:val="00AB222A"/>
    <w:rsid w:val="00AC25C3"/>
    <w:rsid w:val="00AF5FAA"/>
    <w:rsid w:val="00AF7906"/>
    <w:rsid w:val="00B02824"/>
    <w:rsid w:val="00B073EF"/>
    <w:rsid w:val="00B10845"/>
    <w:rsid w:val="00B110D1"/>
    <w:rsid w:val="00B1238C"/>
    <w:rsid w:val="00B1466C"/>
    <w:rsid w:val="00B2436C"/>
    <w:rsid w:val="00B25A99"/>
    <w:rsid w:val="00B307F1"/>
    <w:rsid w:val="00B4641C"/>
    <w:rsid w:val="00B54644"/>
    <w:rsid w:val="00B55F5D"/>
    <w:rsid w:val="00B57DCD"/>
    <w:rsid w:val="00B606CB"/>
    <w:rsid w:val="00B60C60"/>
    <w:rsid w:val="00B6411E"/>
    <w:rsid w:val="00B6728E"/>
    <w:rsid w:val="00B74B41"/>
    <w:rsid w:val="00B754BF"/>
    <w:rsid w:val="00B7765C"/>
    <w:rsid w:val="00B77DDD"/>
    <w:rsid w:val="00B802B5"/>
    <w:rsid w:val="00B80957"/>
    <w:rsid w:val="00B86912"/>
    <w:rsid w:val="00B87806"/>
    <w:rsid w:val="00B913FB"/>
    <w:rsid w:val="00B951FB"/>
    <w:rsid w:val="00B96FA7"/>
    <w:rsid w:val="00BA3B06"/>
    <w:rsid w:val="00BA3D34"/>
    <w:rsid w:val="00BA69EB"/>
    <w:rsid w:val="00BB06B9"/>
    <w:rsid w:val="00BB3CF8"/>
    <w:rsid w:val="00BB4E5E"/>
    <w:rsid w:val="00BB5224"/>
    <w:rsid w:val="00BC1EDB"/>
    <w:rsid w:val="00BC6663"/>
    <w:rsid w:val="00BD7794"/>
    <w:rsid w:val="00BD7D6D"/>
    <w:rsid w:val="00BE1888"/>
    <w:rsid w:val="00BE2BCA"/>
    <w:rsid w:val="00BF63A6"/>
    <w:rsid w:val="00BF7455"/>
    <w:rsid w:val="00C031BB"/>
    <w:rsid w:val="00C0377A"/>
    <w:rsid w:val="00C117AD"/>
    <w:rsid w:val="00C13AE0"/>
    <w:rsid w:val="00C17C37"/>
    <w:rsid w:val="00C23B8C"/>
    <w:rsid w:val="00C260B0"/>
    <w:rsid w:val="00C27F17"/>
    <w:rsid w:val="00C31841"/>
    <w:rsid w:val="00C35A15"/>
    <w:rsid w:val="00C4548B"/>
    <w:rsid w:val="00C45B16"/>
    <w:rsid w:val="00C47356"/>
    <w:rsid w:val="00C4749F"/>
    <w:rsid w:val="00C56C44"/>
    <w:rsid w:val="00C63C79"/>
    <w:rsid w:val="00C65782"/>
    <w:rsid w:val="00C65F71"/>
    <w:rsid w:val="00C670AE"/>
    <w:rsid w:val="00C67461"/>
    <w:rsid w:val="00C679C3"/>
    <w:rsid w:val="00C7107D"/>
    <w:rsid w:val="00C71271"/>
    <w:rsid w:val="00C76236"/>
    <w:rsid w:val="00C82BEA"/>
    <w:rsid w:val="00C90DA9"/>
    <w:rsid w:val="00C9125E"/>
    <w:rsid w:val="00C924D5"/>
    <w:rsid w:val="00C929D2"/>
    <w:rsid w:val="00C93143"/>
    <w:rsid w:val="00CA18B0"/>
    <w:rsid w:val="00CA67EF"/>
    <w:rsid w:val="00CB18AA"/>
    <w:rsid w:val="00CB3A10"/>
    <w:rsid w:val="00CC01F3"/>
    <w:rsid w:val="00CC2C76"/>
    <w:rsid w:val="00CC3214"/>
    <w:rsid w:val="00CC4823"/>
    <w:rsid w:val="00CD0067"/>
    <w:rsid w:val="00CD2214"/>
    <w:rsid w:val="00CF704D"/>
    <w:rsid w:val="00D022F5"/>
    <w:rsid w:val="00D0238A"/>
    <w:rsid w:val="00D0649B"/>
    <w:rsid w:val="00D12B7E"/>
    <w:rsid w:val="00D16E07"/>
    <w:rsid w:val="00D30782"/>
    <w:rsid w:val="00D30C07"/>
    <w:rsid w:val="00D30CBD"/>
    <w:rsid w:val="00D31A57"/>
    <w:rsid w:val="00D33931"/>
    <w:rsid w:val="00D34519"/>
    <w:rsid w:val="00D4328F"/>
    <w:rsid w:val="00D4700D"/>
    <w:rsid w:val="00D47385"/>
    <w:rsid w:val="00D5155C"/>
    <w:rsid w:val="00D52C3F"/>
    <w:rsid w:val="00D64600"/>
    <w:rsid w:val="00D66CD0"/>
    <w:rsid w:val="00D67F25"/>
    <w:rsid w:val="00D71099"/>
    <w:rsid w:val="00D72F6D"/>
    <w:rsid w:val="00D7390F"/>
    <w:rsid w:val="00D7595A"/>
    <w:rsid w:val="00D814EB"/>
    <w:rsid w:val="00D83313"/>
    <w:rsid w:val="00D83ADD"/>
    <w:rsid w:val="00D83C08"/>
    <w:rsid w:val="00D84A2A"/>
    <w:rsid w:val="00D872F6"/>
    <w:rsid w:val="00D8749E"/>
    <w:rsid w:val="00D92F67"/>
    <w:rsid w:val="00D93FD6"/>
    <w:rsid w:val="00D953CE"/>
    <w:rsid w:val="00D9642F"/>
    <w:rsid w:val="00D96C7D"/>
    <w:rsid w:val="00DA02D7"/>
    <w:rsid w:val="00DA7AE9"/>
    <w:rsid w:val="00DB59F6"/>
    <w:rsid w:val="00DB6195"/>
    <w:rsid w:val="00DB6DFA"/>
    <w:rsid w:val="00DB7CA5"/>
    <w:rsid w:val="00DB7FC7"/>
    <w:rsid w:val="00DC1F9B"/>
    <w:rsid w:val="00DC70A1"/>
    <w:rsid w:val="00DE0C31"/>
    <w:rsid w:val="00DE52E5"/>
    <w:rsid w:val="00DE77C6"/>
    <w:rsid w:val="00DF6B79"/>
    <w:rsid w:val="00E01611"/>
    <w:rsid w:val="00E021D5"/>
    <w:rsid w:val="00E065BE"/>
    <w:rsid w:val="00E106B6"/>
    <w:rsid w:val="00E1087A"/>
    <w:rsid w:val="00E11527"/>
    <w:rsid w:val="00E11D54"/>
    <w:rsid w:val="00E1453A"/>
    <w:rsid w:val="00E1549F"/>
    <w:rsid w:val="00E1562F"/>
    <w:rsid w:val="00E2017F"/>
    <w:rsid w:val="00E213F2"/>
    <w:rsid w:val="00E3098F"/>
    <w:rsid w:val="00E31D25"/>
    <w:rsid w:val="00E456A0"/>
    <w:rsid w:val="00E5359F"/>
    <w:rsid w:val="00E5697F"/>
    <w:rsid w:val="00E57544"/>
    <w:rsid w:val="00E60A83"/>
    <w:rsid w:val="00E63F06"/>
    <w:rsid w:val="00E66377"/>
    <w:rsid w:val="00E73A04"/>
    <w:rsid w:val="00E77168"/>
    <w:rsid w:val="00E84A56"/>
    <w:rsid w:val="00E928DD"/>
    <w:rsid w:val="00E95880"/>
    <w:rsid w:val="00E9643A"/>
    <w:rsid w:val="00EA34D2"/>
    <w:rsid w:val="00EA75BA"/>
    <w:rsid w:val="00EA7B73"/>
    <w:rsid w:val="00EB355F"/>
    <w:rsid w:val="00EB48F4"/>
    <w:rsid w:val="00EB651D"/>
    <w:rsid w:val="00EB6538"/>
    <w:rsid w:val="00EC4377"/>
    <w:rsid w:val="00EC7DD4"/>
    <w:rsid w:val="00ED370F"/>
    <w:rsid w:val="00EF2F0A"/>
    <w:rsid w:val="00F06321"/>
    <w:rsid w:val="00F073A6"/>
    <w:rsid w:val="00F103F6"/>
    <w:rsid w:val="00F20ED0"/>
    <w:rsid w:val="00F2681E"/>
    <w:rsid w:val="00F26EA0"/>
    <w:rsid w:val="00F37AC0"/>
    <w:rsid w:val="00F44AE8"/>
    <w:rsid w:val="00F45192"/>
    <w:rsid w:val="00F456A3"/>
    <w:rsid w:val="00F47847"/>
    <w:rsid w:val="00F50575"/>
    <w:rsid w:val="00F50F05"/>
    <w:rsid w:val="00F63681"/>
    <w:rsid w:val="00F709F5"/>
    <w:rsid w:val="00F70E64"/>
    <w:rsid w:val="00F714BB"/>
    <w:rsid w:val="00F73B5C"/>
    <w:rsid w:val="00F80A15"/>
    <w:rsid w:val="00F822D2"/>
    <w:rsid w:val="00F83DB2"/>
    <w:rsid w:val="00F9714F"/>
    <w:rsid w:val="00FA0080"/>
    <w:rsid w:val="00FB17B4"/>
    <w:rsid w:val="00FB4323"/>
    <w:rsid w:val="00FB641C"/>
    <w:rsid w:val="00FB6703"/>
    <w:rsid w:val="00FC0402"/>
    <w:rsid w:val="00FC204F"/>
    <w:rsid w:val="00FC4437"/>
    <w:rsid w:val="00FD3268"/>
    <w:rsid w:val="00FD5940"/>
    <w:rsid w:val="00FE250E"/>
    <w:rsid w:val="00FF16C1"/>
    <w:rsid w:val="00FF25C8"/>
    <w:rsid w:val="00FF544D"/>
    <w:rsid w:val="00FF605F"/>
    <w:rsid w:val="00FF67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0D2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50D27"/>
    <w:rPr>
      <w:color w:val="0000FF"/>
      <w:u w:val="single"/>
    </w:rPr>
  </w:style>
  <w:style w:type="character" w:styleId="Emphasis">
    <w:name w:val="Emphasis"/>
    <w:qFormat/>
    <w:rsid w:val="00550D27"/>
    <w:rPr>
      <w:i/>
      <w:iCs/>
    </w:rPr>
  </w:style>
  <w:style w:type="paragraph" w:styleId="Header">
    <w:name w:val="header"/>
    <w:basedOn w:val="Normal"/>
    <w:rsid w:val="00B1466C"/>
    <w:pPr>
      <w:tabs>
        <w:tab w:val="center" w:pos="4320"/>
        <w:tab w:val="right" w:pos="8640"/>
      </w:tabs>
    </w:pPr>
  </w:style>
  <w:style w:type="paragraph" w:styleId="Footer">
    <w:name w:val="footer"/>
    <w:basedOn w:val="Normal"/>
    <w:link w:val="FooterChar"/>
    <w:uiPriority w:val="99"/>
    <w:rsid w:val="00B1466C"/>
    <w:pPr>
      <w:tabs>
        <w:tab w:val="center" w:pos="4320"/>
        <w:tab w:val="right" w:pos="8640"/>
      </w:tabs>
    </w:pPr>
  </w:style>
  <w:style w:type="paragraph" w:styleId="BalloonText">
    <w:name w:val="Balloon Text"/>
    <w:basedOn w:val="Normal"/>
    <w:link w:val="BalloonTextChar"/>
    <w:rsid w:val="00294CD5"/>
    <w:rPr>
      <w:rFonts w:ascii="Tahoma" w:hAnsi="Tahoma"/>
      <w:sz w:val="16"/>
      <w:szCs w:val="16"/>
    </w:rPr>
  </w:style>
  <w:style w:type="character" w:customStyle="1" w:styleId="BalloonTextChar">
    <w:name w:val="Balloon Text Char"/>
    <w:link w:val="BalloonText"/>
    <w:rsid w:val="00294CD5"/>
    <w:rPr>
      <w:rFonts w:ascii="Tahoma" w:hAnsi="Tahoma" w:cs="Tahoma"/>
      <w:sz w:val="16"/>
      <w:szCs w:val="16"/>
    </w:rPr>
  </w:style>
  <w:style w:type="character" w:customStyle="1" w:styleId="FooterChar">
    <w:name w:val="Footer Char"/>
    <w:link w:val="Footer"/>
    <w:uiPriority w:val="99"/>
    <w:rsid w:val="0078647C"/>
    <w:rPr>
      <w:sz w:val="24"/>
      <w:szCs w:val="24"/>
    </w:rPr>
  </w:style>
  <w:style w:type="paragraph" w:styleId="ListParagraph">
    <w:name w:val="List Paragraph"/>
    <w:basedOn w:val="Normal"/>
    <w:uiPriority w:val="34"/>
    <w:qFormat/>
    <w:rsid w:val="00361B8A"/>
    <w:pPr>
      <w:ind w:left="720"/>
    </w:pPr>
  </w:style>
  <w:style w:type="character" w:customStyle="1" w:styleId="apple-style-span">
    <w:name w:val="apple-style-span"/>
    <w:basedOn w:val="DefaultParagraphFont"/>
    <w:rsid w:val="00CB18AA"/>
  </w:style>
  <w:style w:type="character" w:customStyle="1" w:styleId="apple-converted-space">
    <w:name w:val="apple-converted-space"/>
    <w:basedOn w:val="DefaultParagraphFont"/>
    <w:rsid w:val="00CB18AA"/>
  </w:style>
  <w:style w:type="character" w:styleId="FollowedHyperlink">
    <w:name w:val="FollowedHyperlink"/>
    <w:basedOn w:val="DefaultParagraphFont"/>
    <w:rsid w:val="004B749C"/>
    <w:rPr>
      <w:color w:val="800080"/>
      <w:u w:val="single"/>
    </w:rPr>
  </w:style>
  <w:style w:type="table" w:styleId="TableGrid">
    <w:name w:val="Table Grid"/>
    <w:basedOn w:val="TableNormal"/>
    <w:rsid w:val="005E4C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E73A04"/>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rsid w:val="00E73A04"/>
    <w:rPr>
      <w:rFonts w:asciiTheme="minorHAnsi" w:eastAsiaTheme="minorHAnsi" w:hAnsiTheme="minorHAnsi" w:cstheme="minorBidi"/>
      <w:lang w:eastAsia="en-US"/>
    </w:rPr>
  </w:style>
  <w:style w:type="character" w:styleId="FootnoteReference">
    <w:name w:val="footnote reference"/>
    <w:basedOn w:val="DefaultParagraphFont"/>
    <w:uiPriority w:val="99"/>
    <w:unhideWhenUsed/>
    <w:rsid w:val="00E73A0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0D2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50D27"/>
    <w:rPr>
      <w:color w:val="0000FF"/>
      <w:u w:val="single"/>
    </w:rPr>
  </w:style>
  <w:style w:type="character" w:styleId="Emphasis">
    <w:name w:val="Emphasis"/>
    <w:qFormat/>
    <w:rsid w:val="00550D27"/>
    <w:rPr>
      <w:i/>
      <w:iCs/>
    </w:rPr>
  </w:style>
  <w:style w:type="paragraph" w:styleId="Header">
    <w:name w:val="header"/>
    <w:basedOn w:val="Normal"/>
    <w:rsid w:val="00B1466C"/>
    <w:pPr>
      <w:tabs>
        <w:tab w:val="center" w:pos="4320"/>
        <w:tab w:val="right" w:pos="8640"/>
      </w:tabs>
    </w:pPr>
  </w:style>
  <w:style w:type="paragraph" w:styleId="Footer">
    <w:name w:val="footer"/>
    <w:basedOn w:val="Normal"/>
    <w:link w:val="FooterChar"/>
    <w:uiPriority w:val="99"/>
    <w:rsid w:val="00B1466C"/>
    <w:pPr>
      <w:tabs>
        <w:tab w:val="center" w:pos="4320"/>
        <w:tab w:val="right" w:pos="8640"/>
      </w:tabs>
    </w:pPr>
  </w:style>
  <w:style w:type="paragraph" w:styleId="BalloonText">
    <w:name w:val="Balloon Text"/>
    <w:basedOn w:val="Normal"/>
    <w:link w:val="BalloonTextChar"/>
    <w:rsid w:val="00294CD5"/>
    <w:rPr>
      <w:rFonts w:ascii="Tahoma" w:hAnsi="Tahoma"/>
      <w:sz w:val="16"/>
      <w:szCs w:val="16"/>
    </w:rPr>
  </w:style>
  <w:style w:type="character" w:customStyle="1" w:styleId="BalloonTextChar">
    <w:name w:val="Balloon Text Char"/>
    <w:link w:val="BalloonText"/>
    <w:rsid w:val="00294CD5"/>
    <w:rPr>
      <w:rFonts w:ascii="Tahoma" w:hAnsi="Tahoma" w:cs="Tahoma"/>
      <w:sz w:val="16"/>
      <w:szCs w:val="16"/>
    </w:rPr>
  </w:style>
  <w:style w:type="character" w:customStyle="1" w:styleId="FooterChar">
    <w:name w:val="Footer Char"/>
    <w:link w:val="Footer"/>
    <w:uiPriority w:val="99"/>
    <w:rsid w:val="0078647C"/>
    <w:rPr>
      <w:sz w:val="24"/>
      <w:szCs w:val="24"/>
    </w:rPr>
  </w:style>
  <w:style w:type="paragraph" w:styleId="ListParagraph">
    <w:name w:val="List Paragraph"/>
    <w:basedOn w:val="Normal"/>
    <w:uiPriority w:val="34"/>
    <w:qFormat/>
    <w:rsid w:val="00361B8A"/>
    <w:pPr>
      <w:ind w:left="720"/>
    </w:pPr>
  </w:style>
  <w:style w:type="character" w:customStyle="1" w:styleId="apple-style-span">
    <w:name w:val="apple-style-span"/>
    <w:basedOn w:val="DefaultParagraphFont"/>
    <w:rsid w:val="00CB18AA"/>
  </w:style>
  <w:style w:type="character" w:customStyle="1" w:styleId="apple-converted-space">
    <w:name w:val="apple-converted-space"/>
    <w:basedOn w:val="DefaultParagraphFont"/>
    <w:rsid w:val="00CB18AA"/>
  </w:style>
  <w:style w:type="character" w:styleId="FollowedHyperlink">
    <w:name w:val="FollowedHyperlink"/>
    <w:basedOn w:val="DefaultParagraphFont"/>
    <w:rsid w:val="004B749C"/>
    <w:rPr>
      <w:color w:val="800080"/>
      <w:u w:val="single"/>
    </w:rPr>
  </w:style>
  <w:style w:type="table" w:styleId="TableGrid">
    <w:name w:val="Table Grid"/>
    <w:basedOn w:val="TableNormal"/>
    <w:rsid w:val="005E4C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E73A04"/>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rsid w:val="00E73A04"/>
    <w:rPr>
      <w:rFonts w:asciiTheme="minorHAnsi" w:eastAsiaTheme="minorHAnsi" w:hAnsiTheme="minorHAnsi" w:cstheme="minorBidi"/>
      <w:lang w:eastAsia="en-US"/>
    </w:rPr>
  </w:style>
  <w:style w:type="character" w:styleId="FootnoteReference">
    <w:name w:val="footnote reference"/>
    <w:basedOn w:val="DefaultParagraphFont"/>
    <w:uiPriority w:val="99"/>
    <w:unhideWhenUsed/>
    <w:rsid w:val="00E73A0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executivedirector@communitylaw.net" TargetMode="Externa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http://www.communitylaw.ne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pc.gov.au/inquiries/completed/access-justice/report"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X:\CLCs%20ASSOCIATION\Templates\Word%20templates\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5E013B-9E34-420F-AB3F-726CFA225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Template>
  <TotalTime>1</TotalTime>
  <Pages>2</Pages>
  <Words>457</Words>
  <Characters>2610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Date</vt:lpstr>
    </vt:vector>
  </TitlesOfParts>
  <Company>Hewlett-Packard Company</Company>
  <LinksUpToDate>false</LinksUpToDate>
  <CharactersWithSpaces>3061</CharactersWithSpaces>
  <SharedDoc>false</SharedDoc>
  <HLinks>
    <vt:vector size="18" baseType="variant">
      <vt:variant>
        <vt:i4>327792</vt:i4>
      </vt:variant>
      <vt:variant>
        <vt:i4>6</vt:i4>
      </vt:variant>
      <vt:variant>
        <vt:i4>0</vt:i4>
      </vt:variant>
      <vt:variant>
        <vt:i4>5</vt:i4>
      </vt:variant>
      <vt:variant>
        <vt:lpwstr>http://www.acoss.org.au/equalpay/sector_statement/</vt:lpwstr>
      </vt:variant>
      <vt:variant>
        <vt:lpwstr/>
      </vt:variant>
      <vt:variant>
        <vt:i4>2686997</vt:i4>
      </vt:variant>
      <vt:variant>
        <vt:i4>0</vt:i4>
      </vt:variant>
      <vt:variant>
        <vt:i4>0</vt:i4>
      </vt:variant>
      <vt:variant>
        <vt:i4>5</vt:i4>
      </vt:variant>
      <vt:variant>
        <vt:lpwstr>mailto:senator.sterle@aph.gov.au</vt:lpwstr>
      </vt:variant>
      <vt:variant>
        <vt:lpwstr/>
      </vt:variant>
      <vt:variant>
        <vt:i4>4522057</vt:i4>
      </vt:variant>
      <vt:variant>
        <vt:i4>0</vt:i4>
      </vt:variant>
      <vt:variant>
        <vt:i4>0</vt:i4>
      </vt:variant>
      <vt:variant>
        <vt:i4>5</vt:i4>
      </vt:variant>
      <vt:variant>
        <vt:lpwstr>http://www.communitylaw.net/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Fiona</dc:creator>
  <cp:lastModifiedBy>Catrina</cp:lastModifiedBy>
  <cp:revision>3</cp:revision>
  <cp:lastPrinted>2012-02-22T01:01:00Z</cp:lastPrinted>
  <dcterms:created xsi:type="dcterms:W3CDTF">2016-11-29T05:02:00Z</dcterms:created>
  <dcterms:modified xsi:type="dcterms:W3CDTF">2016-11-29T05:03:00Z</dcterms:modified>
</cp:coreProperties>
</file>